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欢迎订阅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年度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《中国科学基金》（中文刊）</w:t>
      </w:r>
    </w:p>
    <w:p>
      <w:pPr>
        <w:spacing w:before="0" w:after="0" w:line="240"/>
        <w:ind w:right="0" w:left="0" w:firstLine="0"/>
        <w:jc w:val="center"/>
        <w:rPr>
          <w:rFonts w:ascii="华文中宋" w:hAnsi="华文中宋" w:cs="华文中宋" w:eastAsia="华文中宋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国内邮发代号：</w:t>
      </w:r>
      <w:r>
        <w:rPr>
          <w:rFonts w:ascii="华文中宋" w:hAnsi="华文中宋" w:cs="华文中宋" w:eastAsia="华文中宋"/>
          <w:b/>
          <w:color w:val="auto"/>
          <w:spacing w:val="0"/>
          <w:position w:val="0"/>
          <w:sz w:val="21"/>
          <w:shd w:fill="auto" w:val="clear"/>
        </w:rPr>
        <w:t xml:space="preserve">82-413</w:t>
      </w:r>
    </w:p>
    <w:p>
      <w:pPr>
        <w:spacing w:before="0" w:after="0" w:line="240"/>
        <w:ind w:right="0" w:left="-2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</w:t>
      </w:r>
      <w:r>
        <w:object w:dxaOrig="1872" w:dyaOrig="2579">
          <v:rect xmlns:o="urn:schemas-microsoft-com:office:office" xmlns:v="urn:schemas-microsoft-com:vml" id="rectole0000000000" style="width:93.600000pt;height:12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</w:t>
      </w:r>
      <w:r>
        <w:object w:dxaOrig="1833" w:dyaOrig="2526">
          <v:rect xmlns:o="urn:schemas-microsoft-com:office:office" xmlns:v="urn:schemas-microsoft-com:vml" id="rectole0000000001" style="width:91.650000pt;height:126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56" w:after="0" w:line="276"/>
        <w:ind w:right="0" w:left="0" w:firstLine="422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《中国科学基金》（中文刊）是由国家自然科学基金委员会主管、主办的综合性期刊,为双月刊，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已被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北大核心、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CSCI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CSCD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等国内各主要检索系统及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日本《科学技术文献速报》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等国外部分重要检索系统收录。</w:t>
      </w:r>
    </w:p>
    <w:p>
      <w:pPr>
        <w:spacing w:before="0" w:after="156" w:line="276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《中国科学基金》主要报道和介绍国家自然科学基金委员重要资助政策、项目研究进展、优秀成果以及科学基金管理经验，为科学家、科研机构及决策部门提供指导与参考。</w:t>
      </w:r>
    </w:p>
    <w:p>
      <w:pPr>
        <w:spacing w:before="0" w:after="0" w:line="38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0000FF"/>
          <w:spacing w:val="0"/>
          <w:position w:val="0"/>
          <w:sz w:val="21"/>
          <w:shd w:fill="auto" w:val="clear"/>
        </w:rPr>
        <w:t xml:space="preserve">《中国科学基金》全年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1"/>
          <w:shd w:fill="auto" w:val="clear"/>
        </w:rPr>
        <w:t xml:space="preserve">6</w:t>
      </w:r>
      <w:r>
        <w:rPr>
          <w:rFonts w:ascii="宋体" w:hAnsi="宋体" w:cs="宋体" w:eastAsia="宋体"/>
          <w:b/>
          <w:color w:val="0000FF"/>
          <w:spacing w:val="0"/>
          <w:position w:val="0"/>
          <w:sz w:val="21"/>
          <w:shd w:fill="auto" w:val="clear"/>
        </w:rPr>
        <w:t xml:space="preserve">期，定价￥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1"/>
          <w:shd w:fill="auto" w:val="clear"/>
        </w:rPr>
        <w:t xml:space="preserve">180</w:t>
      </w:r>
      <w:r>
        <w:rPr>
          <w:rFonts w:ascii="宋体" w:hAnsi="宋体" w:cs="宋体" w:eastAsia="宋体"/>
          <w:b/>
          <w:color w:val="0000FF"/>
          <w:spacing w:val="0"/>
          <w:position w:val="0"/>
          <w:sz w:val="21"/>
          <w:shd w:fill="auto" w:val="clear"/>
        </w:rPr>
        <w:t xml:space="preserve">元</w: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object w:dxaOrig="1684" w:dyaOrig="1684">
          <v:rect xmlns:o="urn:schemas-microsoft-com:office:office" xmlns:v="urn:schemas-microsoft-com:vml" id="rectole0000000002" style="width:84.200000pt;height:84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1684" w:dyaOrig="1684">
          <v:rect xmlns:o="urn:schemas-microsoft-com:office:office" xmlns:v="urn:schemas-microsoft-com:vml" id="rectole0000000003" style="width:84.200000pt;height:84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1"/>
          <w:shd w:fill="auto" w:val="clear"/>
        </w:rPr>
      </w:pP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址：北京市海淀区双清路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83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号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 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国家自然科学基金委员会</w:t>
      </w:r>
    </w:p>
    <w:p>
      <w:pPr>
        <w:spacing w:before="0" w:after="0" w:line="240"/>
        <w:ind w:right="0" w:left="0" w:firstLine="10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科学基金杂志社</w: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编：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100085</w: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人：赵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迪</w:t>
      </w:r>
    </w:p>
    <w:p>
      <w:pPr>
        <w:spacing w:before="0" w:after="0" w:line="380"/>
        <w:ind w:right="5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 mail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zhaodi@nsfc.gov.cn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联系电话：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010-62326880</w: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银行户名：国家自然科学基金委员会</w:t>
      </w:r>
    </w:p>
    <w:p>
      <w:pPr>
        <w:spacing w:before="0" w:after="0" w:line="380"/>
        <w:ind w:right="0" w:left="0" w:firstLine="10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科学基金杂志社</w:t>
      </w:r>
    </w:p>
    <w:p>
      <w:pPr>
        <w:spacing w:before="0" w:after="0" w:line="3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开户银行：中国工商银行北京北太平庄支行</w:t>
      </w:r>
    </w:p>
    <w:p>
      <w:pPr>
        <w:spacing w:before="0" w:after="0" w:line="3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号：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0200010009200062483</w:t>
      </w: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订阅注意事项：</w:t>
      </w:r>
    </w:p>
    <w:p>
      <w:pPr>
        <w:numPr>
          <w:ilvl w:val="0"/>
          <w:numId w:val="16"/>
        </w:numPr>
        <w:tabs>
          <w:tab w:val="left" w:pos="425" w:leader="none"/>
        </w:tabs>
        <w:spacing w:before="0" w:after="0" w:line="380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欲在科学基金杂志社订阅者，请填写“国家自然科学基金委员会科学基金杂志社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年期刊订阅回执”，请详细填写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订阅单位全称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、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纳税人识别号或统一社会信用代码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、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地址、邮编、联系人及联系电话、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Email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，字迹要工整，金额要与汇款单相符合。</w:t>
      </w:r>
    </w:p>
    <w:p>
      <w:pPr>
        <w:numPr>
          <w:ilvl w:val="0"/>
          <w:numId w:val="16"/>
        </w:numPr>
        <w:tabs>
          <w:tab w:val="left" w:pos="425" w:leader="none"/>
        </w:tabs>
        <w:spacing w:before="0" w:after="0" w:line="380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请将订阅回执和汇款（银行转账）凭据扫描，发送至电子邮箱反馈我们，以便查帐。</w:t>
      </w:r>
    </w:p>
    <w:p>
      <w:pPr>
        <w:numPr>
          <w:ilvl w:val="0"/>
          <w:numId w:val="16"/>
        </w:numPr>
        <w:tabs>
          <w:tab w:val="left" w:pos="425" w:leader="none"/>
        </w:tabs>
        <w:spacing w:before="0" w:after="0" w:line="380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款到后我们会将电子发票以邮件形式发送至联系人邮箱，请注意查收。</w:t>
      </w:r>
    </w:p>
    <w:p>
      <w:pPr>
        <w:numPr>
          <w:ilvl w:val="0"/>
          <w:numId w:val="16"/>
        </w:numPr>
        <w:tabs>
          <w:tab w:val="left" w:pos="425" w:leader="none"/>
        </w:tabs>
        <w:spacing w:before="0" w:after="0" w:line="380"/>
        <w:ind w:right="0" w:left="425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订刊截止日为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20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日。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6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年《中国科学基金》（中文刊）征订存根</w:t>
      </w:r>
    </w:p>
    <w:tbl>
      <w:tblPr/>
      <w:tblGrid>
        <w:gridCol w:w="1259"/>
        <w:gridCol w:w="1080"/>
        <w:gridCol w:w="317"/>
        <w:gridCol w:w="763"/>
        <w:gridCol w:w="880"/>
        <w:gridCol w:w="1682"/>
      </w:tblGrid>
      <w:tr>
        <w:trPr>
          <w:trHeight w:val="1" w:hRule="atLeast"/>
          <w:jc w:val="left"/>
          <w:cantSplit w:val="1"/>
        </w:trPr>
        <w:tc>
          <w:tcPr>
            <w:tcW w:w="2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订阅单位</w:t>
            </w:r>
          </w:p>
        </w:tc>
        <w:tc>
          <w:tcPr>
            <w:tcW w:w="364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期刊定价</w:t>
            </w:r>
          </w:p>
        </w:tc>
        <w:tc>
          <w:tcPr>
            <w:tcW w:w="108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订阅份数</w:t>
            </w:r>
          </w:p>
        </w:tc>
        <w:tc>
          <w:tcPr>
            <w:tcW w:w="25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金额</w:t>
            </w:r>
          </w:p>
        </w:tc>
      </w:tr>
      <w:tr>
        <w:trPr>
          <w:trHeight w:val="1" w:hRule="atLeast"/>
          <w:jc w:val="left"/>
        </w:trPr>
        <w:tc>
          <w:tcPr>
            <w:tcW w:w="2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全年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180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6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期）</w:t>
            </w:r>
          </w:p>
        </w:tc>
        <w:tc>
          <w:tcPr>
            <w:tcW w:w="108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</w:t>
            </w:r>
          </w:p>
        </w:tc>
        <w:tc>
          <w:tcPr>
            <w:tcW w:w="25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-227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¥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</w:t>
            </w:r>
          </w:p>
        </w:tc>
      </w:tr>
      <w:tr>
        <w:trPr>
          <w:trHeight w:val="450" w:hRule="auto"/>
          <w:jc w:val="left"/>
        </w:trPr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总计大写</w:t>
            </w:r>
          </w:p>
        </w:tc>
        <w:tc>
          <w:tcPr>
            <w:tcW w:w="47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3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万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元整</w:t>
            </w:r>
          </w:p>
        </w:tc>
      </w:tr>
      <w:tr>
        <w:trPr>
          <w:trHeight w:val="408" w:hRule="auto"/>
          <w:jc w:val="left"/>
        </w:trPr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汇款日期</w:t>
            </w:r>
          </w:p>
        </w:tc>
        <w:tc>
          <w:tcPr>
            <w:tcW w:w="139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经办人</w:t>
            </w:r>
          </w:p>
        </w:tc>
        <w:tc>
          <w:tcPr>
            <w:tcW w:w="1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出版单位</w:t>
            </w:r>
          </w:p>
        </w:tc>
        <w:tc>
          <w:tcPr>
            <w:tcW w:w="47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国家自然科学基金委员会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科学基金杂志社</w:t>
            </w:r>
          </w:p>
        </w:tc>
      </w:tr>
      <w:tr>
        <w:trPr>
          <w:trHeight w:val="441" w:hRule="auto"/>
          <w:jc w:val="left"/>
        </w:trPr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联系电话</w:t>
            </w:r>
          </w:p>
        </w:tc>
        <w:tc>
          <w:tcPr>
            <w:tcW w:w="47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010-62326880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注：此联由订刊者留存，以备查询。</w:t>
      </w:r>
    </w:p>
    <w:p>
      <w:pPr>
        <w:spacing w:before="156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国家自然科学基金委员会</w:t>
      </w:r>
    </w:p>
    <w:p>
      <w:pPr>
        <w:spacing w:before="0" w:after="93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科学基金杂志社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年期刊订阅回执</w:t>
      </w:r>
    </w:p>
    <w:p>
      <w:pPr>
        <w:spacing w:before="0" w:after="0" w:line="240"/>
        <w:ind w:right="-359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  <w:t xml:space="preserve">个人订阅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  <w:t xml:space="preserve">单位订阅       年   月   日</w:t>
      </w:r>
    </w:p>
    <w:tbl>
      <w:tblPr/>
      <w:tblGrid>
        <w:gridCol w:w="1384"/>
        <w:gridCol w:w="709"/>
        <w:gridCol w:w="1134"/>
        <w:gridCol w:w="992"/>
        <w:gridCol w:w="992"/>
      </w:tblGrid>
      <w:tr>
        <w:trPr>
          <w:trHeight w:val="484" w:hRule="auto"/>
          <w:jc w:val="left"/>
          <w:cantSplit w:val="1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订阅单位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4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纳税人识别号或</w:t>
            </w:r>
          </w:p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统一社会信用代码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4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详细地址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7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邮政编码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7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联系人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7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联系电话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7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Email</w:t>
            </w:r>
          </w:p>
        </w:tc>
        <w:tc>
          <w:tcPr>
            <w:tcW w:w="3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7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刊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全年订价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-248" w:left="-48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订阅份数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额</w:t>
            </w:r>
          </w:p>
        </w:tc>
      </w:tr>
      <w:tr>
        <w:trPr>
          <w:trHeight w:val="375" w:hRule="auto"/>
          <w:jc w:val="left"/>
        </w:trPr>
        <w:tc>
          <w:tcPr>
            <w:tcW w:w="20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中国科学基金（中文刊）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180.00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¥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</w:t>
            </w:r>
          </w:p>
        </w:tc>
      </w:tr>
      <w:tr>
        <w:trPr>
          <w:trHeight w:val="398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总计（大写）</w:t>
            </w:r>
          </w:p>
        </w:tc>
        <w:tc>
          <w:tcPr>
            <w:tcW w:w="382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00"/>
              <w:ind w:right="0" w:left="0" w:firstLine="42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万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元整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