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eastAsia="黑体"/>
          <w:color w:val="000000"/>
          <w:sz w:val="32"/>
          <w:szCs w:val="32"/>
          <w:lang w:val="en-US" w:eastAsia="zh-CN"/>
        </w:rPr>
      </w:pPr>
      <w:bookmarkStart w:id="0" w:name="_Toc488314861"/>
    </w:p>
    <w:p>
      <w:pPr>
        <w:jc w:val="center"/>
        <w:outlineLvl w:val="0"/>
        <w:rPr>
          <w:rFonts w:hint="eastAsia" w:ascii="黑体" w:eastAsia="黑体"/>
          <w:color w:val="000000"/>
          <w:sz w:val="32"/>
          <w:szCs w:val="32"/>
          <w:lang w:val="en-US" w:eastAsia="zh-CN"/>
        </w:rPr>
      </w:pPr>
    </w:p>
    <w:p>
      <w:pPr>
        <w:jc w:val="center"/>
        <w:outlineLvl w:val="0"/>
        <w:rPr>
          <w:rFonts w:hint="eastAsia" w:ascii="黑体" w:eastAsia="黑体"/>
          <w:color w:val="000000"/>
          <w:sz w:val="32"/>
          <w:szCs w:val="32"/>
          <w:lang w:val="en-US" w:eastAsia="zh-CN"/>
        </w:rPr>
      </w:pPr>
    </w:p>
    <w:p>
      <w:pPr>
        <w:jc w:val="center"/>
        <w:outlineLvl w:val="0"/>
        <w:rPr>
          <w:rFonts w:hint="eastAsia" w:ascii="黑体" w:eastAsia="黑体"/>
          <w:color w:val="000000"/>
          <w:sz w:val="32"/>
          <w:szCs w:val="32"/>
          <w:lang w:val="en-US" w:eastAsia="zh-CN"/>
        </w:rPr>
      </w:pPr>
    </w:p>
    <w:p>
      <w:pPr>
        <w:jc w:val="center"/>
        <w:outlineLvl w:val="0"/>
        <w:rPr>
          <w:rFonts w:hint="eastAsia" w:ascii="黑体" w:eastAsia="黑体"/>
          <w:color w:val="000000"/>
          <w:sz w:val="44"/>
          <w:szCs w:val="44"/>
          <w:lang w:val="en-US" w:eastAsia="zh-CN"/>
        </w:rPr>
      </w:pPr>
      <w:r>
        <w:rPr>
          <w:rFonts w:hint="eastAsia" w:ascii="黑体" w:eastAsia="黑体"/>
          <w:color w:val="000000"/>
          <w:sz w:val="44"/>
          <w:szCs w:val="44"/>
          <w:lang w:val="en-US" w:eastAsia="zh-CN"/>
        </w:rPr>
        <w:t>国家自然科学基金委员会</w:t>
      </w:r>
    </w:p>
    <w:p>
      <w:pPr>
        <w:jc w:val="center"/>
        <w:outlineLvl w:val="0"/>
        <w:rPr>
          <w:rFonts w:hint="eastAsia" w:ascii="黑体" w:eastAsia="黑体"/>
          <w:color w:val="000000"/>
          <w:sz w:val="44"/>
          <w:szCs w:val="44"/>
          <w:lang w:val="en-US" w:eastAsia="zh-CN"/>
        </w:rPr>
      </w:pPr>
      <w:r>
        <w:rPr>
          <w:rFonts w:hint="eastAsia" w:ascii="黑体" w:eastAsia="黑体"/>
          <w:color w:val="000000"/>
          <w:sz w:val="44"/>
          <w:szCs w:val="44"/>
          <w:lang w:val="en-US" w:eastAsia="zh-CN"/>
        </w:rPr>
        <w:t>院门及围墙改造工程施工单位磋商性谈判</w:t>
      </w:r>
    </w:p>
    <w:p>
      <w:pPr>
        <w:jc w:val="center"/>
        <w:outlineLvl w:val="0"/>
        <w:rPr>
          <w:rFonts w:hint="eastAsia" w:ascii="黑体" w:eastAsia="黑体"/>
          <w:color w:val="000000"/>
          <w:sz w:val="44"/>
          <w:szCs w:val="44"/>
          <w:lang w:val="en-US" w:eastAsia="zh-CN"/>
        </w:rPr>
      </w:pPr>
    </w:p>
    <w:p>
      <w:pPr>
        <w:jc w:val="center"/>
        <w:outlineLvl w:val="0"/>
        <w:rPr>
          <w:rFonts w:hint="eastAsia" w:ascii="黑体" w:eastAsia="黑体"/>
          <w:color w:val="000000"/>
          <w:sz w:val="72"/>
          <w:szCs w:val="72"/>
          <w:lang w:val="en-US" w:eastAsia="zh-CN"/>
        </w:rPr>
      </w:pPr>
    </w:p>
    <w:p>
      <w:pPr>
        <w:jc w:val="center"/>
        <w:outlineLvl w:val="0"/>
        <w:rPr>
          <w:rFonts w:hint="eastAsia" w:ascii="黑体" w:eastAsia="黑体"/>
          <w:color w:val="000000"/>
          <w:sz w:val="72"/>
          <w:szCs w:val="72"/>
          <w:lang w:val="en-US" w:eastAsia="zh-CN"/>
        </w:rPr>
      </w:pPr>
      <w:r>
        <w:rPr>
          <w:rFonts w:hint="eastAsia" w:ascii="黑体" w:eastAsia="黑体"/>
          <w:color w:val="000000"/>
          <w:sz w:val="72"/>
          <w:szCs w:val="72"/>
          <w:lang w:val="en-US" w:eastAsia="zh-CN"/>
        </w:rPr>
        <w:t>资格预审文件</w:t>
      </w:r>
    </w:p>
    <w:p>
      <w:pPr>
        <w:jc w:val="center"/>
        <w:outlineLvl w:val="0"/>
        <w:rPr>
          <w:rFonts w:hint="eastAsia" w:ascii="黑体" w:eastAsia="黑体"/>
          <w:color w:val="000000"/>
          <w:sz w:val="72"/>
          <w:szCs w:val="72"/>
          <w:lang w:val="en-US" w:eastAsia="zh-CN"/>
        </w:rPr>
      </w:pPr>
    </w:p>
    <w:p>
      <w:pPr>
        <w:jc w:val="center"/>
        <w:outlineLvl w:val="0"/>
        <w:rPr>
          <w:rFonts w:hint="eastAsia" w:ascii="黑体" w:eastAsia="黑体"/>
          <w:color w:val="000000"/>
          <w:sz w:val="72"/>
          <w:szCs w:val="72"/>
          <w:lang w:val="en-US" w:eastAsia="zh-CN"/>
        </w:rPr>
      </w:pPr>
    </w:p>
    <w:p>
      <w:pPr>
        <w:jc w:val="center"/>
        <w:outlineLvl w:val="0"/>
        <w:rPr>
          <w:rFonts w:hint="eastAsia" w:ascii="黑体" w:eastAsia="黑体"/>
          <w:color w:val="000000"/>
          <w:sz w:val="72"/>
          <w:szCs w:val="72"/>
          <w:lang w:val="en-US" w:eastAsia="zh-CN"/>
        </w:rPr>
      </w:pPr>
    </w:p>
    <w:p>
      <w:pPr>
        <w:jc w:val="center"/>
        <w:outlineLvl w:val="0"/>
        <w:rPr>
          <w:rFonts w:hint="eastAsia" w:ascii="黑体" w:eastAsia="黑体"/>
          <w:color w:val="000000"/>
          <w:sz w:val="72"/>
          <w:szCs w:val="72"/>
          <w:lang w:val="en-US" w:eastAsia="zh-CN"/>
        </w:rPr>
      </w:pPr>
    </w:p>
    <w:p>
      <w:pPr>
        <w:jc w:val="center"/>
        <w:outlineLvl w:val="0"/>
        <w:rPr>
          <w:rFonts w:hint="eastAsia" w:ascii="黑体" w:eastAsia="黑体"/>
          <w:color w:val="000000"/>
          <w:sz w:val="72"/>
          <w:szCs w:val="72"/>
          <w:lang w:val="en-US" w:eastAsia="zh-CN"/>
        </w:rPr>
      </w:pPr>
    </w:p>
    <w:p>
      <w:pPr>
        <w:jc w:val="center"/>
        <w:outlineLvl w:val="0"/>
        <w:rPr>
          <w:rFonts w:hint="eastAsia" w:ascii="黑体" w:eastAsia="黑体"/>
          <w:color w:val="000000"/>
          <w:sz w:val="32"/>
          <w:szCs w:val="32"/>
          <w:lang w:val="en-US" w:eastAsia="zh-CN"/>
        </w:rPr>
      </w:pPr>
    </w:p>
    <w:p>
      <w:pPr>
        <w:jc w:val="center"/>
        <w:outlineLvl w:val="0"/>
        <w:rPr>
          <w:rFonts w:hint="eastAsia" w:ascii="黑体" w:eastAsia="黑体"/>
          <w:color w:val="000000"/>
          <w:sz w:val="32"/>
          <w:szCs w:val="32"/>
          <w:lang w:val="en-US" w:eastAsia="zh-CN"/>
        </w:rPr>
      </w:pPr>
      <w:r>
        <w:rPr>
          <w:rFonts w:hint="eastAsia" w:ascii="黑体" w:eastAsia="黑体"/>
          <w:color w:val="000000"/>
          <w:sz w:val="32"/>
          <w:szCs w:val="32"/>
          <w:lang w:val="en-US" w:eastAsia="zh-CN"/>
        </w:rPr>
        <w:t>采购人：国家自然科学基金委员会机关服务中心</w:t>
      </w:r>
    </w:p>
    <w:p>
      <w:pPr>
        <w:jc w:val="center"/>
        <w:outlineLvl w:val="0"/>
        <w:rPr>
          <w:rFonts w:hint="default" w:ascii="黑体" w:eastAsia="黑体"/>
          <w:color w:val="000000"/>
          <w:sz w:val="32"/>
          <w:szCs w:val="32"/>
          <w:lang w:val="en-US" w:eastAsia="zh-CN"/>
        </w:rPr>
      </w:pPr>
      <w:r>
        <w:rPr>
          <w:rFonts w:hint="eastAsia" w:ascii="黑体" w:eastAsia="黑体"/>
          <w:color w:val="000000"/>
          <w:sz w:val="32"/>
          <w:szCs w:val="32"/>
          <w:lang w:val="en-US" w:eastAsia="zh-CN"/>
        </w:rPr>
        <w:t>2019年7月8日</w:t>
      </w:r>
    </w:p>
    <w:bookmarkEnd w:id="0"/>
    <w:p>
      <w:pPr>
        <w:jc w:val="center"/>
        <w:rPr>
          <w:rFonts w:ascii="黑体" w:hAnsi="宋体" w:eastAsia="黑体"/>
          <w:color w:val="000000"/>
          <w:sz w:val="28"/>
          <w:szCs w:val="28"/>
        </w:rPr>
      </w:pPr>
    </w:p>
    <w:p>
      <w:pPr>
        <w:ind w:left="-283" w:leftChars="-135"/>
        <w:jc w:val="center"/>
        <w:rPr>
          <w:rFonts w:hint="eastAsia" w:ascii="宋体" w:hAnsi="宋体"/>
          <w:b/>
          <w:sz w:val="28"/>
          <w:szCs w:val="28"/>
        </w:rPr>
      </w:pPr>
      <w:bookmarkStart w:id="1" w:name="_Toc488314863"/>
    </w:p>
    <w:p>
      <w:pPr>
        <w:ind w:left="-283" w:leftChars="-135"/>
        <w:jc w:val="center"/>
        <w:rPr>
          <w:rFonts w:hint="eastAsia" w:ascii="宋体" w:hAnsi="宋体" w:eastAsia="宋体"/>
          <w:b/>
          <w:sz w:val="28"/>
          <w:szCs w:val="28"/>
          <w:lang w:eastAsia="zh-CN"/>
        </w:rPr>
      </w:pPr>
      <w:r>
        <w:rPr>
          <w:rFonts w:hint="eastAsia" w:ascii="宋体" w:hAnsi="宋体"/>
          <w:b/>
          <w:sz w:val="28"/>
          <w:szCs w:val="28"/>
        </w:rPr>
        <w:t>国家自然科学基金委</w:t>
      </w:r>
      <w:r>
        <w:rPr>
          <w:rFonts w:hint="eastAsia" w:ascii="宋体" w:hAnsi="宋体"/>
          <w:b/>
          <w:sz w:val="28"/>
          <w:szCs w:val="28"/>
          <w:lang w:eastAsia="zh-CN"/>
        </w:rPr>
        <w:t>院门及围墙改造工程</w:t>
      </w:r>
    </w:p>
    <w:p>
      <w:pPr>
        <w:ind w:left="-283" w:leftChars="-135"/>
        <w:jc w:val="center"/>
        <w:rPr>
          <w:rFonts w:hint="eastAsia" w:ascii="宋体" w:hAnsi="宋体"/>
          <w:b/>
          <w:sz w:val="28"/>
          <w:szCs w:val="28"/>
        </w:rPr>
      </w:pPr>
      <w:r>
        <w:rPr>
          <w:rFonts w:hint="eastAsia" w:ascii="宋体" w:hAnsi="宋体"/>
          <w:b/>
          <w:sz w:val="28"/>
          <w:szCs w:val="28"/>
          <w:lang w:eastAsia="zh-CN"/>
        </w:rPr>
        <w:t>报名参加</w:t>
      </w:r>
      <w:r>
        <w:rPr>
          <w:rFonts w:hint="eastAsia" w:ascii="宋体" w:hAnsi="宋体"/>
          <w:b/>
          <w:sz w:val="28"/>
          <w:szCs w:val="28"/>
        </w:rPr>
        <w:t>资格预审公告</w:t>
      </w:r>
    </w:p>
    <w:p>
      <w:pPr>
        <w:ind w:left="-283" w:leftChars="-135"/>
        <w:jc w:val="center"/>
        <w:rPr>
          <w:rFonts w:hint="eastAsia" w:ascii="宋体" w:hAnsi="宋体"/>
          <w:b/>
          <w:sz w:val="28"/>
          <w:szCs w:val="28"/>
        </w:rPr>
      </w:pPr>
    </w:p>
    <w:p>
      <w:pPr>
        <w:keepNext w:val="0"/>
        <w:keepLines w:val="0"/>
        <w:pageBreakBefore w:val="0"/>
        <w:kinsoku/>
        <w:wordWrap/>
        <w:overflowPunct/>
        <w:topLinePunct w:val="0"/>
        <w:autoSpaceDE/>
        <w:autoSpaceDN/>
        <w:bidi w:val="0"/>
        <w:adjustRightInd/>
        <w:snapToGrid/>
        <w:spacing w:line="360" w:lineRule="auto"/>
        <w:ind w:left="525" w:hanging="600" w:hangingChars="250"/>
        <w:textAlignment w:val="auto"/>
        <w:rPr>
          <w:rFonts w:hint="eastAsia" w:ascii="宋体" w:hAnsi="宋体"/>
          <w:kern w:val="0"/>
          <w:sz w:val="24"/>
          <w:szCs w:val="24"/>
        </w:rPr>
      </w:pPr>
      <w:r>
        <w:rPr>
          <w:rFonts w:hint="eastAsia" w:ascii="宋体" w:hAnsi="宋体"/>
          <w:kern w:val="0"/>
          <w:sz w:val="24"/>
          <w:szCs w:val="24"/>
          <w:lang w:eastAsia="zh-CN"/>
        </w:rPr>
        <w:t>国家自然科学基金委员会机关服务中心</w:t>
      </w:r>
      <w:r>
        <w:rPr>
          <w:rFonts w:hint="eastAsia" w:ascii="宋体" w:hAnsi="宋体"/>
          <w:kern w:val="0"/>
          <w:sz w:val="24"/>
          <w:szCs w:val="24"/>
        </w:rPr>
        <w:t>对下列</w:t>
      </w:r>
      <w:r>
        <w:rPr>
          <w:rFonts w:hint="eastAsia" w:ascii="宋体" w:hAnsi="宋体"/>
          <w:kern w:val="0"/>
          <w:sz w:val="24"/>
          <w:szCs w:val="24"/>
          <w:lang w:eastAsia="zh-CN"/>
        </w:rPr>
        <w:t>工程拟</w:t>
      </w:r>
      <w:r>
        <w:rPr>
          <w:rFonts w:hint="eastAsia" w:ascii="宋体" w:hAnsi="宋体"/>
          <w:kern w:val="0"/>
          <w:sz w:val="24"/>
          <w:szCs w:val="24"/>
        </w:rPr>
        <w:t>邀请</w:t>
      </w:r>
      <w:r>
        <w:rPr>
          <w:rFonts w:hint="eastAsia" w:ascii="宋体" w:hAnsi="宋体"/>
          <w:kern w:val="0"/>
          <w:sz w:val="24"/>
          <w:szCs w:val="24"/>
          <w:lang w:eastAsia="zh-CN"/>
        </w:rPr>
        <w:t>申请</w:t>
      </w:r>
      <w:r>
        <w:rPr>
          <w:rFonts w:hint="eastAsia" w:ascii="宋体" w:hAnsi="宋体"/>
          <w:kern w:val="0"/>
          <w:sz w:val="24"/>
          <w:szCs w:val="24"/>
        </w:rPr>
        <w:t>人进行</w:t>
      </w:r>
      <w:r>
        <w:rPr>
          <w:rFonts w:hint="eastAsia" w:ascii="宋体" w:hAnsi="宋体"/>
          <w:kern w:val="0"/>
          <w:sz w:val="24"/>
          <w:szCs w:val="24"/>
          <w:lang w:eastAsia="zh-CN"/>
        </w:rPr>
        <w:t>资格预审</w:t>
      </w:r>
      <w:r>
        <w:rPr>
          <w:rFonts w:hint="eastAsia" w:ascii="宋体" w:hAnsi="宋体"/>
          <w:kern w:val="0"/>
          <w:sz w:val="24"/>
          <w:szCs w:val="24"/>
        </w:rPr>
        <w:t xml:space="preserve">。 </w:t>
      </w:r>
    </w:p>
    <w:p>
      <w:pPr>
        <w:keepNext w:val="0"/>
        <w:keepLines w:val="0"/>
        <w:pageBreakBefore w:val="0"/>
        <w:kinsoku/>
        <w:wordWrap/>
        <w:overflowPunct/>
        <w:topLinePunct w:val="0"/>
        <w:autoSpaceDE/>
        <w:autoSpaceDN/>
        <w:bidi w:val="0"/>
        <w:adjustRightInd/>
        <w:snapToGrid/>
        <w:spacing w:line="360" w:lineRule="auto"/>
        <w:ind w:left="525" w:hanging="600" w:hangingChars="250"/>
        <w:textAlignment w:val="auto"/>
        <w:rPr>
          <w:rFonts w:hint="eastAsia" w:ascii="宋体" w:hAnsi="宋体"/>
          <w:kern w:val="0"/>
          <w:sz w:val="24"/>
          <w:szCs w:val="24"/>
          <w:lang w:val="en-US" w:eastAsia="zh-CN"/>
        </w:rPr>
      </w:pPr>
      <w:r>
        <w:rPr>
          <w:rFonts w:hint="eastAsia" w:ascii="宋体" w:hAnsi="宋体" w:eastAsia="宋体" w:cs="Times New Roman"/>
          <w:kern w:val="0"/>
          <w:sz w:val="24"/>
          <w:szCs w:val="24"/>
          <w:lang w:val="en-US" w:eastAsia="zh-CN" w:bidi="ar-SA"/>
        </w:rPr>
        <w:t>本次</w:t>
      </w:r>
      <w:r>
        <w:rPr>
          <w:rFonts w:hint="eastAsia" w:ascii="宋体" w:hAnsi="宋体" w:cs="Times New Roman"/>
          <w:kern w:val="0"/>
          <w:sz w:val="24"/>
          <w:szCs w:val="24"/>
          <w:lang w:val="en-US" w:eastAsia="zh-CN" w:bidi="ar-SA"/>
        </w:rPr>
        <w:t>预审拟评选3家</w:t>
      </w:r>
      <w:r>
        <w:rPr>
          <w:rFonts w:hint="eastAsia" w:ascii="宋体" w:hAnsi="宋体" w:eastAsia="宋体" w:cs="Times New Roman"/>
          <w:kern w:val="0"/>
          <w:sz w:val="24"/>
          <w:szCs w:val="24"/>
          <w:lang w:val="en-US" w:eastAsia="zh-CN" w:bidi="ar-SA"/>
        </w:rPr>
        <w:t>供应商</w:t>
      </w:r>
      <w:r>
        <w:rPr>
          <w:rFonts w:hint="eastAsia" w:ascii="宋体" w:hAnsi="宋体" w:cs="Times New Roman"/>
          <w:kern w:val="0"/>
          <w:sz w:val="24"/>
          <w:szCs w:val="24"/>
          <w:lang w:val="en-US" w:eastAsia="zh-CN" w:bidi="ar-SA"/>
        </w:rPr>
        <w:t>进行</w:t>
      </w:r>
      <w:r>
        <w:rPr>
          <w:rFonts w:hint="eastAsia" w:ascii="宋体" w:hAnsi="宋体" w:eastAsia="宋体" w:cs="Times New Roman"/>
          <w:kern w:val="0"/>
          <w:sz w:val="24"/>
          <w:szCs w:val="24"/>
          <w:lang w:val="en-US" w:eastAsia="zh-CN" w:bidi="ar-SA"/>
        </w:rPr>
        <w:t>磋商</w:t>
      </w:r>
      <w:r>
        <w:rPr>
          <w:rFonts w:hint="eastAsia" w:ascii="宋体" w:hAnsi="宋体" w:cs="Times New Roman"/>
          <w:kern w:val="0"/>
          <w:sz w:val="24"/>
          <w:szCs w:val="24"/>
          <w:lang w:val="en-US" w:eastAsia="zh-CN" w:bidi="ar-SA"/>
        </w:rPr>
        <w:t>性谈判。</w:t>
      </w:r>
    </w:p>
    <w:p>
      <w:pPr>
        <w:keepNext w:val="0"/>
        <w:keepLines w:val="0"/>
        <w:pageBreakBefore w:val="0"/>
        <w:numPr>
          <w:ilvl w:val="0"/>
          <w:numId w:val="1"/>
        </w:numPr>
        <w:kinsoku/>
        <w:wordWrap/>
        <w:overflowPunct/>
        <w:topLinePunct w:val="0"/>
        <w:autoSpaceDE/>
        <w:autoSpaceDN/>
        <w:bidi w:val="0"/>
        <w:adjustRightInd/>
        <w:snapToGrid/>
        <w:spacing w:line="360" w:lineRule="auto"/>
        <w:ind w:left="525" w:hanging="600" w:hangingChars="250"/>
        <w:textAlignment w:val="auto"/>
        <w:rPr>
          <w:rFonts w:hint="eastAsia" w:ascii="宋体" w:hAnsi="宋体"/>
          <w:kern w:val="0"/>
          <w:sz w:val="24"/>
          <w:szCs w:val="24"/>
          <w:lang w:eastAsia="zh-CN"/>
        </w:rPr>
      </w:pPr>
      <w:r>
        <w:rPr>
          <w:rFonts w:hint="eastAsia" w:ascii="宋体" w:hAnsi="宋体"/>
          <w:kern w:val="0"/>
          <w:sz w:val="24"/>
          <w:szCs w:val="24"/>
        </w:rPr>
        <w:t>项目名称：国家自然科学基金委</w:t>
      </w:r>
      <w:r>
        <w:rPr>
          <w:rFonts w:hint="eastAsia" w:ascii="宋体" w:hAnsi="宋体"/>
          <w:kern w:val="0"/>
          <w:sz w:val="24"/>
          <w:szCs w:val="24"/>
          <w:lang w:eastAsia="zh-CN"/>
        </w:rPr>
        <w:t>院门及围墙改造工程。</w:t>
      </w:r>
    </w:p>
    <w:p>
      <w:pPr>
        <w:keepNext w:val="0"/>
        <w:keepLines w:val="0"/>
        <w:pageBreakBefore w:val="0"/>
        <w:numPr>
          <w:ilvl w:val="0"/>
          <w:numId w:val="1"/>
        </w:numPr>
        <w:kinsoku/>
        <w:wordWrap/>
        <w:overflowPunct/>
        <w:topLinePunct w:val="0"/>
        <w:autoSpaceDE/>
        <w:autoSpaceDN/>
        <w:bidi w:val="0"/>
        <w:adjustRightInd/>
        <w:snapToGrid/>
        <w:spacing w:line="360" w:lineRule="auto"/>
        <w:ind w:left="525" w:hanging="600" w:hangingChars="250"/>
        <w:textAlignment w:val="auto"/>
        <w:rPr>
          <w:rFonts w:hint="eastAsia" w:ascii="宋体" w:hAnsi="宋体"/>
          <w:kern w:val="0"/>
          <w:sz w:val="24"/>
          <w:szCs w:val="24"/>
          <w:lang w:val="en-US" w:eastAsia="zh-CN"/>
        </w:rPr>
      </w:pPr>
      <w:r>
        <w:rPr>
          <w:rFonts w:hint="eastAsia" w:ascii="宋体" w:hAnsi="宋体"/>
          <w:kern w:val="0"/>
          <w:sz w:val="24"/>
          <w:szCs w:val="24"/>
        </w:rPr>
        <w:t>项目编号：</w:t>
      </w:r>
      <w:r>
        <w:rPr>
          <w:rFonts w:hint="eastAsia" w:ascii="宋体" w:hAnsi="宋体"/>
          <w:kern w:val="0"/>
          <w:sz w:val="24"/>
          <w:szCs w:val="24"/>
          <w:lang w:val="en-US" w:eastAsia="zh-CN"/>
        </w:rPr>
        <w:t>NSFC-FWZX201902。</w:t>
      </w:r>
    </w:p>
    <w:p>
      <w:pPr>
        <w:keepNext w:val="0"/>
        <w:keepLines w:val="0"/>
        <w:pageBreakBefore w:val="0"/>
        <w:kinsoku/>
        <w:wordWrap/>
        <w:overflowPunct/>
        <w:topLinePunct w:val="0"/>
        <w:autoSpaceDE/>
        <w:autoSpaceDN/>
        <w:bidi w:val="0"/>
        <w:adjustRightInd/>
        <w:snapToGrid/>
        <w:spacing w:line="360" w:lineRule="auto"/>
        <w:ind w:left="525" w:hanging="600" w:hangingChars="250"/>
        <w:textAlignment w:val="auto"/>
        <w:rPr>
          <w:rFonts w:hint="default" w:ascii="宋体" w:hAnsi="宋体" w:eastAsia="宋体" w:cs="Times New Roman"/>
          <w:kern w:val="0"/>
          <w:sz w:val="24"/>
          <w:szCs w:val="24"/>
          <w:lang w:val="en-US" w:eastAsia="zh-CN" w:bidi="ar-SA"/>
        </w:rPr>
      </w:pPr>
      <w:r>
        <w:rPr>
          <w:rFonts w:hint="eastAsia" w:ascii="宋体" w:hAnsi="宋体" w:cs="Times New Roman"/>
          <w:kern w:val="0"/>
          <w:sz w:val="24"/>
          <w:szCs w:val="24"/>
          <w:lang w:val="en-US" w:eastAsia="zh-CN" w:bidi="ar-SA"/>
        </w:rPr>
        <w:t>3.</w:t>
      </w:r>
      <w:r>
        <w:rPr>
          <w:rFonts w:hint="eastAsia" w:ascii="宋体" w:hAnsi="宋体" w:eastAsia="宋体" w:cs="Times New Roman"/>
          <w:kern w:val="0"/>
          <w:sz w:val="24"/>
          <w:szCs w:val="24"/>
          <w:lang w:val="en-US" w:eastAsia="zh-CN" w:bidi="ar-SA"/>
        </w:rPr>
        <w:t>项目概况：</w:t>
      </w:r>
      <w:r>
        <w:rPr>
          <w:rFonts w:hint="eastAsia" w:ascii="宋体" w:hAnsi="宋体" w:cs="Times New Roman"/>
          <w:kern w:val="0"/>
          <w:sz w:val="24"/>
          <w:szCs w:val="24"/>
          <w:lang w:val="en-US" w:eastAsia="zh-CN" w:bidi="ar-SA"/>
        </w:rPr>
        <w:t>院门及围墙改造、门禁卡系统安装、传达室装修等工程，</w:t>
      </w:r>
    </w:p>
    <w:p>
      <w:pPr>
        <w:keepNext w:val="0"/>
        <w:keepLines w:val="0"/>
        <w:pageBreakBefore w:val="0"/>
        <w:kinsoku/>
        <w:wordWrap/>
        <w:overflowPunct/>
        <w:topLinePunct w:val="0"/>
        <w:autoSpaceDE/>
        <w:autoSpaceDN/>
        <w:bidi w:val="0"/>
        <w:adjustRightInd/>
        <w:snapToGrid/>
        <w:spacing w:line="360" w:lineRule="auto"/>
        <w:ind w:firstLine="1440" w:firstLineChars="600"/>
        <w:textAlignment w:val="auto"/>
        <w:rPr>
          <w:rFonts w:hint="default"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工期：</w:t>
      </w:r>
      <w:r>
        <w:rPr>
          <w:rFonts w:hint="eastAsia" w:ascii="宋体" w:hAnsi="宋体" w:cs="Times New Roman"/>
          <w:kern w:val="0"/>
          <w:sz w:val="24"/>
          <w:szCs w:val="24"/>
          <w:lang w:val="en-US" w:eastAsia="zh-CN" w:bidi="ar-SA"/>
        </w:rPr>
        <w:t>3</w:t>
      </w:r>
      <w:r>
        <w:rPr>
          <w:rFonts w:hint="eastAsia" w:ascii="宋体" w:hAnsi="宋体" w:eastAsia="宋体" w:cs="Times New Roman"/>
          <w:kern w:val="0"/>
          <w:sz w:val="24"/>
          <w:szCs w:val="24"/>
          <w:lang w:val="en-US" w:eastAsia="zh-CN" w:bidi="ar-SA"/>
        </w:rPr>
        <w:t>0 天</w:t>
      </w:r>
      <w:r>
        <w:rPr>
          <w:rFonts w:hint="eastAsia" w:ascii="宋体" w:hAnsi="宋体" w:cs="Times New Roman"/>
          <w:kern w:val="0"/>
          <w:sz w:val="24"/>
          <w:szCs w:val="24"/>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4.项目预算：140万元。</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5.投标申请人资格要求：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（1）在中华人民共和国境内合法注册的独立法人资格，并具有有效的营业执照；</w:t>
      </w:r>
    </w:p>
    <w:p>
      <w:pPr>
        <w:pStyle w:val="8"/>
        <w:keepNext w:val="0"/>
        <w:keepLines w:val="0"/>
        <w:pageBreakBefore w:val="0"/>
        <w:widowControl/>
        <w:suppressLineNumbers w:val="0"/>
        <w:kinsoku/>
        <w:wordWrap/>
        <w:overflowPunct/>
        <w:topLinePunct w:val="0"/>
        <w:autoSpaceDE/>
        <w:autoSpaceDN/>
        <w:bidi w:val="0"/>
        <w:adjustRightInd/>
        <w:snapToGrid/>
        <w:spacing w:after="0" w:afterAutospacing="0" w:line="360" w:lineRule="auto"/>
        <w:textAlignment w:val="auto"/>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（2）在“2018-2020年度中央国家机关工程定点企业”房屋建筑施工总承包目录内；</w:t>
      </w:r>
    </w:p>
    <w:p>
      <w:pPr>
        <w:keepNext w:val="0"/>
        <w:keepLines w:val="0"/>
        <w:pageBreakBefore w:val="0"/>
        <w:kinsoku/>
        <w:wordWrap/>
        <w:overflowPunct/>
        <w:topLinePunct w:val="0"/>
        <w:autoSpaceDE/>
        <w:autoSpaceDN/>
        <w:bidi w:val="0"/>
        <w:adjustRightInd/>
        <w:snapToGrid/>
        <w:spacing w:line="360" w:lineRule="auto"/>
        <w:textAlignment w:val="auto"/>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（3）本项目不接受联合体投标；</w:t>
      </w:r>
    </w:p>
    <w:p>
      <w:pPr>
        <w:keepNext w:val="0"/>
        <w:keepLines w:val="0"/>
        <w:pageBreakBefore w:val="0"/>
        <w:kinsoku/>
        <w:wordWrap/>
        <w:overflowPunct/>
        <w:topLinePunct w:val="0"/>
        <w:autoSpaceDE/>
        <w:autoSpaceDN/>
        <w:bidi w:val="0"/>
        <w:adjustRightInd/>
        <w:snapToGrid/>
        <w:spacing w:line="360" w:lineRule="auto"/>
        <w:textAlignment w:val="auto"/>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（4）法律、行政法规规定的其他条件。</w:t>
      </w:r>
    </w:p>
    <w:p>
      <w:pPr>
        <w:keepNext w:val="0"/>
        <w:keepLines w:val="0"/>
        <w:pageBreakBefore w:val="0"/>
        <w:kinsoku/>
        <w:wordWrap/>
        <w:overflowPunct/>
        <w:topLinePunct w:val="0"/>
        <w:autoSpaceDE/>
        <w:autoSpaceDN/>
        <w:bidi w:val="0"/>
        <w:adjustRightInd/>
        <w:snapToGrid/>
        <w:spacing w:line="360" w:lineRule="auto"/>
        <w:textAlignment w:val="auto"/>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 xml:space="preserve">6.报名时间：2019年7月8日-7月15日16时00分（双休日除外）。        </w:t>
      </w:r>
    </w:p>
    <w:p>
      <w:pPr>
        <w:keepNext w:val="0"/>
        <w:keepLines w:val="0"/>
        <w:pageBreakBefore w:val="0"/>
        <w:kinsoku/>
        <w:wordWrap/>
        <w:overflowPunct/>
        <w:topLinePunct w:val="0"/>
        <w:autoSpaceDE/>
        <w:autoSpaceDN/>
        <w:bidi w:val="0"/>
        <w:adjustRightInd/>
        <w:snapToGrid/>
        <w:spacing w:line="360" w:lineRule="auto"/>
        <w:textAlignment w:val="auto"/>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7.资格预审申请文件递交时间：2019年7月22日16时00分之前（双休日除外），地点：北京市双清路83号行政楼108室。</w:t>
      </w:r>
    </w:p>
    <w:p>
      <w:pPr>
        <w:keepNext w:val="0"/>
        <w:keepLines w:val="0"/>
        <w:pageBreakBefore w:val="0"/>
        <w:kinsoku/>
        <w:wordWrap/>
        <w:overflowPunct/>
        <w:topLinePunct w:val="0"/>
        <w:autoSpaceDE/>
        <w:autoSpaceDN/>
        <w:bidi w:val="0"/>
        <w:adjustRightInd/>
        <w:snapToGrid/>
        <w:spacing w:line="360" w:lineRule="auto"/>
        <w:textAlignment w:val="auto"/>
        <w:rPr>
          <w:rFonts w:hint="default"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8.审查标准、方法：本次资格预审采用有限数量制，资格预审办法详见附件。资格预审文件需提供两份，一正一副，请密封。</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 xml:space="preserve">9.报名联系人：张老师，报名电话：010-62327233。 </w:t>
      </w:r>
    </w:p>
    <w:p>
      <w:pPr>
        <w:pStyle w:val="4"/>
        <w:jc w:val="left"/>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附件：</w:t>
      </w:r>
      <w:r>
        <w:rPr>
          <w:rFonts w:hint="eastAsia" w:cs="Times New Roman" w:asciiTheme="minorEastAsia" w:hAnsiTheme="minorEastAsia" w:eastAsiaTheme="minorEastAsia"/>
          <w:b w:val="0"/>
          <w:bCs w:val="0"/>
          <w:kern w:val="2"/>
          <w:sz w:val="24"/>
          <w:szCs w:val="24"/>
          <w:lang w:val="en-US" w:eastAsia="zh-CN" w:bidi="ar-SA"/>
        </w:rPr>
        <w:t>国家自然科学基金委院门及围墙改造工程资格预审文件</w:t>
      </w:r>
    </w:p>
    <w:p>
      <w:pPr>
        <w:keepNext w:val="0"/>
        <w:keepLines w:val="0"/>
        <w:pageBreakBefore w:val="0"/>
        <w:kinsoku/>
        <w:wordWrap/>
        <w:overflowPunct/>
        <w:topLinePunct w:val="0"/>
        <w:autoSpaceDE/>
        <w:autoSpaceDN/>
        <w:bidi w:val="0"/>
        <w:adjustRightInd/>
        <w:snapToGrid/>
        <w:spacing w:line="360" w:lineRule="auto"/>
        <w:ind w:firstLine="3840" w:firstLineChars="1600"/>
        <w:textAlignment w:val="auto"/>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国家自然科学基金委员会机关服务中心</w:t>
      </w:r>
    </w:p>
    <w:p>
      <w:pPr>
        <w:keepNext w:val="0"/>
        <w:keepLines w:val="0"/>
        <w:pageBreakBefore w:val="0"/>
        <w:kinsoku/>
        <w:wordWrap/>
        <w:overflowPunct/>
        <w:topLinePunct w:val="0"/>
        <w:autoSpaceDE/>
        <w:autoSpaceDN/>
        <w:bidi w:val="0"/>
        <w:adjustRightInd/>
        <w:snapToGrid/>
        <w:spacing w:line="360" w:lineRule="auto"/>
        <w:ind w:firstLine="4800" w:firstLineChars="2000"/>
        <w:textAlignment w:val="auto"/>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2019年7月8日</w:t>
      </w:r>
    </w:p>
    <w:p>
      <w:pPr>
        <w:keepNext w:val="0"/>
        <w:keepLines w:val="0"/>
        <w:pageBreakBefore w:val="0"/>
        <w:kinsoku/>
        <w:wordWrap/>
        <w:overflowPunct/>
        <w:topLinePunct w:val="0"/>
        <w:autoSpaceDE/>
        <w:autoSpaceDN/>
        <w:bidi w:val="0"/>
        <w:adjustRightInd/>
        <w:snapToGrid/>
        <w:spacing w:line="360" w:lineRule="auto"/>
        <w:ind w:firstLine="4800" w:firstLineChars="2000"/>
        <w:textAlignment w:val="auto"/>
        <w:rPr>
          <w:rFonts w:hint="eastAsia" w:cs="Times New Roman" w:asciiTheme="minorEastAsia" w:hAnsiTheme="minorEastAsia" w:eastAsiaTheme="minorEastAsia"/>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line="360" w:lineRule="auto"/>
        <w:ind w:firstLine="4800" w:firstLineChars="2000"/>
        <w:textAlignment w:val="auto"/>
        <w:rPr>
          <w:rFonts w:hint="eastAsia" w:cs="Times New Roman" w:asciiTheme="minorEastAsia" w:hAnsiTheme="minorEastAsia" w:eastAsiaTheme="minorEastAsia"/>
          <w:kern w:val="2"/>
          <w:sz w:val="24"/>
          <w:szCs w:val="24"/>
          <w:lang w:val="en-US" w:eastAsia="zh-CN" w:bidi="ar-SA"/>
        </w:rPr>
      </w:pPr>
    </w:p>
    <w:p>
      <w:pPr>
        <w:pStyle w:val="4"/>
        <w:jc w:val="center"/>
        <w:rPr>
          <w:rFonts w:hint="eastAsia"/>
        </w:rPr>
      </w:pPr>
      <w:r>
        <w:rPr>
          <w:rFonts w:hint="eastAsia" w:ascii="华文中宋" w:hAnsi="华文中宋" w:eastAsia="华文中宋" w:cs="华文中宋"/>
          <w:sz w:val="36"/>
          <w:szCs w:val="36"/>
          <w:lang w:eastAsia="zh-CN"/>
        </w:rPr>
        <w:t>院门及围墙改造工程预选施工单位</w:t>
      </w:r>
    </w:p>
    <w:p>
      <w:pPr>
        <w:pStyle w:val="4"/>
        <w:jc w:val="center"/>
        <w:rPr>
          <w:rFonts w:hint="eastAsia" w:ascii="华文中宋" w:hAnsi="华文中宋" w:eastAsia="华文中宋" w:cs="华文中宋"/>
          <w:sz w:val="36"/>
          <w:szCs w:val="36"/>
          <w:lang w:eastAsia="zh-CN"/>
        </w:rPr>
      </w:pPr>
      <w:r>
        <w:rPr>
          <w:rFonts w:hint="eastAsia" w:ascii="华文中宋" w:hAnsi="华文中宋" w:eastAsia="华文中宋" w:cs="华文中宋"/>
          <w:sz w:val="36"/>
          <w:szCs w:val="36"/>
          <w:lang w:eastAsia="zh-CN"/>
        </w:rPr>
        <w:t>评审办法</w:t>
      </w:r>
    </w:p>
    <w:p>
      <w:pPr>
        <w:rPr>
          <w:rFonts w:hint="eastAsia"/>
          <w:lang w:eastAsia="zh-CN"/>
        </w:rPr>
      </w:pPr>
    </w:p>
    <w:p>
      <w:pPr>
        <w:tabs>
          <w:tab w:val="left" w:pos="840"/>
          <w:tab w:val="left" w:pos="1785"/>
        </w:tabs>
        <w:spacing w:line="360" w:lineRule="auto"/>
        <w:ind w:right="-239" w:firstLine="700" w:firstLineChars="250"/>
        <w:rPr>
          <w:rFonts w:hint="eastAsia" w:ascii="宋体" w:hAnsi="宋体"/>
          <w:sz w:val="28"/>
          <w:szCs w:val="28"/>
        </w:rPr>
      </w:pPr>
      <w:r>
        <w:rPr>
          <w:rFonts w:hint="eastAsia" w:ascii="宋体" w:hAnsi="宋体"/>
          <w:sz w:val="28"/>
          <w:szCs w:val="28"/>
        </w:rPr>
        <w:t>评审分为两个部分，一是必要合格条件部分的评审，主要评审</w:t>
      </w:r>
      <w:r>
        <w:rPr>
          <w:rFonts w:hint="eastAsia" w:ascii="宋体" w:hAnsi="宋体"/>
          <w:sz w:val="28"/>
          <w:szCs w:val="28"/>
          <w:u w:val="single"/>
        </w:rPr>
        <w:t>附表1《必要合格条件标准》</w:t>
      </w:r>
      <w:r>
        <w:rPr>
          <w:rFonts w:hint="eastAsia" w:ascii="宋体" w:hAnsi="宋体"/>
          <w:sz w:val="28"/>
          <w:szCs w:val="28"/>
        </w:rPr>
        <w:t>所列内容的符合性，即是对供应商法定投标资格的评审，主要是审查供应商是否符合法律、法规和规章对企业资质规定的资格条件和其他强制性标准，是否处于正常的生产经营状态等情况，任何一项评审项目不合格即可拒绝其投标申请。二是附加条件的评审，主要评审</w:t>
      </w:r>
      <w:r>
        <w:rPr>
          <w:rFonts w:hint="eastAsia" w:ascii="宋体" w:hAnsi="宋体"/>
          <w:sz w:val="28"/>
          <w:szCs w:val="28"/>
          <w:u w:val="single"/>
        </w:rPr>
        <w:t>附表2《附加条件</w:t>
      </w:r>
      <w:r>
        <w:rPr>
          <w:rFonts w:hint="eastAsia" w:ascii="宋体" w:hAnsi="宋体"/>
          <w:sz w:val="28"/>
          <w:szCs w:val="28"/>
          <w:u w:val="single"/>
          <w:lang w:eastAsia="zh-CN"/>
        </w:rPr>
        <w:t>评分</w:t>
      </w:r>
      <w:r>
        <w:rPr>
          <w:rFonts w:hint="eastAsia" w:ascii="宋体" w:hAnsi="宋体"/>
          <w:sz w:val="28"/>
          <w:szCs w:val="28"/>
          <w:u w:val="single"/>
        </w:rPr>
        <w:t>标准》</w:t>
      </w:r>
      <w:r>
        <w:rPr>
          <w:rFonts w:hint="eastAsia" w:ascii="宋体" w:hAnsi="宋体"/>
          <w:sz w:val="28"/>
          <w:szCs w:val="28"/>
        </w:rPr>
        <w:t>所列内容，对通过必要性合格评审的供应商，通过评分的方法进行附加性合格评审。</w:t>
      </w:r>
    </w:p>
    <w:p>
      <w:pPr>
        <w:tabs>
          <w:tab w:val="left" w:pos="840"/>
          <w:tab w:val="left" w:pos="1785"/>
        </w:tabs>
        <w:spacing w:line="360" w:lineRule="auto"/>
        <w:ind w:right="-239" w:firstLine="560" w:firstLineChars="200"/>
        <w:rPr>
          <w:rFonts w:hint="eastAsia" w:ascii="宋体" w:hAnsi="宋体"/>
          <w:sz w:val="28"/>
          <w:szCs w:val="28"/>
        </w:rPr>
      </w:pPr>
      <w:r>
        <w:rPr>
          <w:rFonts w:hint="eastAsia" w:ascii="宋体" w:hAnsi="宋体"/>
          <w:sz w:val="28"/>
          <w:szCs w:val="28"/>
        </w:rPr>
        <w:t>本次招标限制供应商数为</w:t>
      </w:r>
      <w:r>
        <w:rPr>
          <w:rFonts w:hint="eastAsia" w:ascii="宋体" w:hAnsi="宋体"/>
          <w:sz w:val="28"/>
          <w:szCs w:val="28"/>
          <w:u w:val="single"/>
        </w:rPr>
        <w:t xml:space="preserve">  3  </w:t>
      </w:r>
      <w:r>
        <w:rPr>
          <w:rFonts w:hint="eastAsia" w:ascii="宋体" w:hAnsi="宋体"/>
          <w:sz w:val="28"/>
          <w:szCs w:val="28"/>
        </w:rPr>
        <w:t>家。当满足资格预审条件的供应商多于</w:t>
      </w:r>
      <w:r>
        <w:rPr>
          <w:rFonts w:hint="eastAsia" w:ascii="宋体" w:hAnsi="宋体"/>
          <w:sz w:val="28"/>
          <w:szCs w:val="28"/>
          <w:u w:val="single"/>
        </w:rPr>
        <w:t xml:space="preserve"> 3 </w:t>
      </w:r>
      <w:r>
        <w:rPr>
          <w:rFonts w:hint="eastAsia" w:ascii="宋体" w:hAnsi="宋体"/>
          <w:sz w:val="28"/>
          <w:szCs w:val="28"/>
        </w:rPr>
        <w:t>家时，</w:t>
      </w:r>
      <w:r>
        <w:rPr>
          <w:rFonts w:hint="eastAsia" w:ascii="宋体" w:hAnsi="宋体"/>
          <w:sz w:val="28"/>
          <w:szCs w:val="28"/>
          <w:lang w:eastAsia="zh-CN"/>
        </w:rPr>
        <w:t>国家自然科学基金委员会机关服务中心采购小组</w:t>
      </w:r>
      <w:r>
        <w:rPr>
          <w:rFonts w:hint="eastAsia" w:ascii="宋体" w:hAnsi="宋体"/>
          <w:sz w:val="28"/>
          <w:szCs w:val="28"/>
        </w:rPr>
        <w:t>将取</w:t>
      </w:r>
      <w:r>
        <w:rPr>
          <w:rFonts w:hint="eastAsia" w:ascii="宋体" w:hAnsi="宋体"/>
          <w:sz w:val="28"/>
          <w:szCs w:val="28"/>
          <w:lang w:eastAsia="zh-CN"/>
        </w:rPr>
        <w:t>在</w:t>
      </w:r>
      <w:r>
        <w:rPr>
          <w:rFonts w:hint="eastAsia" w:ascii="宋体" w:hAnsi="宋体"/>
          <w:sz w:val="28"/>
          <w:szCs w:val="28"/>
        </w:rPr>
        <w:t>附加</w:t>
      </w:r>
      <w:r>
        <w:rPr>
          <w:rFonts w:hint="eastAsia" w:ascii="宋体" w:hAnsi="宋体"/>
          <w:sz w:val="28"/>
          <w:szCs w:val="28"/>
          <w:lang w:eastAsia="zh-CN"/>
        </w:rPr>
        <w:t>条件</w:t>
      </w:r>
      <w:r>
        <w:rPr>
          <w:rFonts w:hint="eastAsia" w:ascii="宋体" w:hAnsi="宋体"/>
          <w:sz w:val="28"/>
          <w:szCs w:val="28"/>
        </w:rPr>
        <w:t>标准</w:t>
      </w:r>
      <w:r>
        <w:rPr>
          <w:rFonts w:hint="eastAsia" w:ascii="宋体" w:hAnsi="宋体"/>
          <w:sz w:val="28"/>
          <w:szCs w:val="28"/>
          <w:lang w:eastAsia="zh-CN"/>
        </w:rPr>
        <w:t>中</w:t>
      </w:r>
      <w:r>
        <w:rPr>
          <w:rFonts w:hint="eastAsia" w:ascii="宋体" w:hAnsi="宋体"/>
          <w:sz w:val="28"/>
          <w:szCs w:val="28"/>
        </w:rPr>
        <w:t>得分较高的前</w:t>
      </w:r>
      <w:r>
        <w:rPr>
          <w:rFonts w:hint="eastAsia" w:ascii="宋体" w:hAnsi="宋体"/>
          <w:sz w:val="28"/>
          <w:szCs w:val="28"/>
          <w:u w:val="single"/>
        </w:rPr>
        <w:t xml:space="preserve"> 3 </w:t>
      </w:r>
      <w:r>
        <w:rPr>
          <w:rFonts w:hint="eastAsia" w:ascii="宋体" w:hAnsi="宋体"/>
          <w:sz w:val="28"/>
          <w:szCs w:val="28"/>
        </w:rPr>
        <w:t>家作为合格投标人。</w:t>
      </w:r>
    </w:p>
    <w:p>
      <w:pPr>
        <w:tabs>
          <w:tab w:val="left" w:pos="840"/>
          <w:tab w:val="left" w:pos="1785"/>
        </w:tabs>
        <w:spacing w:line="360" w:lineRule="auto"/>
        <w:ind w:right="-239" w:firstLine="560" w:firstLineChars="200"/>
        <w:rPr>
          <w:rFonts w:hint="default" w:ascii="宋体" w:hAnsi="宋体" w:eastAsia="宋体"/>
          <w:sz w:val="28"/>
          <w:szCs w:val="28"/>
          <w:lang w:val="en-US" w:eastAsia="zh-CN"/>
        </w:rPr>
      </w:pPr>
      <w:r>
        <w:rPr>
          <w:rFonts w:hint="eastAsia" w:ascii="宋体" w:hAnsi="宋体"/>
          <w:sz w:val="28"/>
          <w:szCs w:val="28"/>
          <w:lang w:val="en-US" w:eastAsia="zh-CN"/>
        </w:rPr>
        <w:t xml:space="preserve">   </w:t>
      </w:r>
    </w:p>
    <w:p>
      <w:pPr>
        <w:tabs>
          <w:tab w:val="left" w:pos="840"/>
          <w:tab w:val="left" w:pos="1785"/>
        </w:tabs>
        <w:spacing w:line="360" w:lineRule="auto"/>
        <w:ind w:right="-239" w:firstLine="3920" w:firstLineChars="1400"/>
        <w:rPr>
          <w:rFonts w:hint="eastAsia" w:ascii="宋体" w:hAnsi="宋体"/>
          <w:sz w:val="28"/>
          <w:szCs w:val="28"/>
          <w:lang w:eastAsia="zh-CN"/>
        </w:rPr>
      </w:pPr>
      <w:r>
        <w:rPr>
          <w:rFonts w:hint="eastAsia" w:ascii="宋体" w:hAnsi="宋体"/>
          <w:sz w:val="28"/>
          <w:szCs w:val="28"/>
          <w:lang w:eastAsia="zh-CN"/>
        </w:rPr>
        <w:t>国家自然科学基金委员会机关服务中心</w:t>
      </w:r>
    </w:p>
    <w:p>
      <w:pPr>
        <w:keepNext w:val="0"/>
        <w:keepLines w:val="0"/>
        <w:pageBreakBefore w:val="0"/>
        <w:kinsoku/>
        <w:wordWrap/>
        <w:overflowPunct/>
        <w:topLinePunct w:val="0"/>
        <w:autoSpaceDE/>
        <w:autoSpaceDN/>
        <w:bidi w:val="0"/>
        <w:adjustRightInd/>
        <w:snapToGrid/>
        <w:spacing w:line="360" w:lineRule="auto"/>
        <w:ind w:firstLine="5600" w:firstLineChars="2000"/>
        <w:textAlignment w:val="auto"/>
        <w:rPr>
          <w:rFonts w:hint="eastAsia" w:cs="Times New Roman" w:asciiTheme="minorEastAsia" w:hAnsiTheme="minorEastAsia" w:eastAsiaTheme="minorEastAsia"/>
          <w:kern w:val="2"/>
          <w:sz w:val="24"/>
          <w:szCs w:val="24"/>
          <w:lang w:val="en-US" w:eastAsia="zh-CN" w:bidi="ar-SA"/>
        </w:rPr>
      </w:pPr>
      <w:r>
        <w:rPr>
          <w:rFonts w:hint="eastAsia" w:ascii="宋体" w:hAnsi="宋体"/>
          <w:sz w:val="28"/>
          <w:szCs w:val="28"/>
          <w:lang w:val="en-US" w:eastAsia="zh-CN"/>
        </w:rPr>
        <w:t>2019年7月8日</w:t>
      </w:r>
    </w:p>
    <w:p>
      <w:pPr>
        <w:keepNext w:val="0"/>
        <w:keepLines w:val="0"/>
        <w:pageBreakBefore w:val="0"/>
        <w:kinsoku/>
        <w:wordWrap/>
        <w:overflowPunct/>
        <w:topLinePunct w:val="0"/>
        <w:autoSpaceDE/>
        <w:autoSpaceDN/>
        <w:bidi w:val="0"/>
        <w:adjustRightInd/>
        <w:snapToGrid/>
        <w:spacing w:line="360" w:lineRule="auto"/>
        <w:ind w:firstLine="4800" w:firstLineChars="2000"/>
        <w:textAlignment w:val="auto"/>
        <w:rPr>
          <w:rFonts w:hint="eastAsia" w:cs="Times New Roman" w:asciiTheme="minorEastAsia" w:hAnsiTheme="minorEastAsia" w:eastAsiaTheme="minorEastAsia"/>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line="360" w:lineRule="auto"/>
        <w:ind w:firstLine="4800" w:firstLineChars="2000"/>
        <w:textAlignment w:val="auto"/>
        <w:rPr>
          <w:rFonts w:hint="eastAsia" w:cs="Times New Roman" w:asciiTheme="minorEastAsia" w:hAnsiTheme="minorEastAsia" w:eastAsiaTheme="minorEastAsia"/>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line="360" w:lineRule="auto"/>
        <w:ind w:firstLine="4800" w:firstLineChars="2000"/>
        <w:textAlignment w:val="auto"/>
        <w:rPr>
          <w:rFonts w:hint="eastAsia" w:cs="Times New Roman" w:asciiTheme="minorEastAsia" w:hAnsiTheme="minorEastAsia" w:eastAsiaTheme="minorEastAsia"/>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line="360" w:lineRule="auto"/>
        <w:ind w:firstLine="4800" w:firstLineChars="2000"/>
        <w:textAlignment w:val="auto"/>
        <w:rPr>
          <w:rFonts w:hint="eastAsia" w:cs="Times New Roman" w:asciiTheme="minorEastAsia" w:hAnsiTheme="minorEastAsia" w:eastAsiaTheme="minorEastAsia"/>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line="360" w:lineRule="auto"/>
        <w:ind w:firstLine="4800" w:firstLineChars="2000"/>
        <w:textAlignment w:val="auto"/>
        <w:rPr>
          <w:rFonts w:hint="eastAsia" w:cs="Times New Roman" w:asciiTheme="minorEastAsia" w:hAnsiTheme="minorEastAsia" w:eastAsiaTheme="minorEastAsia"/>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line="360" w:lineRule="auto"/>
        <w:ind w:firstLine="4800" w:firstLineChars="2000"/>
        <w:textAlignment w:val="auto"/>
        <w:rPr>
          <w:rFonts w:hint="eastAsia" w:cs="Times New Roman" w:asciiTheme="minorEastAsia" w:hAnsiTheme="minorEastAsia" w:eastAsiaTheme="minorEastAsia"/>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line="360" w:lineRule="auto"/>
        <w:ind w:firstLine="4800" w:firstLineChars="2000"/>
        <w:textAlignment w:val="auto"/>
        <w:rPr>
          <w:rFonts w:hint="eastAsia" w:cs="Times New Roman" w:asciiTheme="minorEastAsia" w:hAnsiTheme="minorEastAsia" w:eastAsiaTheme="minorEastAsia"/>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line="360" w:lineRule="auto"/>
        <w:ind w:firstLine="4800" w:firstLineChars="2000"/>
        <w:textAlignment w:val="auto"/>
        <w:rPr>
          <w:rFonts w:hint="default" w:cs="Times New Roman" w:asciiTheme="minorEastAsia" w:hAnsiTheme="minorEastAsia" w:eastAsiaTheme="minorEastAsia"/>
          <w:kern w:val="2"/>
          <w:sz w:val="24"/>
          <w:szCs w:val="24"/>
          <w:lang w:val="en-US" w:eastAsia="zh-CN" w:bidi="ar-SA"/>
        </w:rPr>
      </w:pPr>
    </w:p>
    <w:p>
      <w:pPr>
        <w:tabs>
          <w:tab w:val="left" w:pos="180"/>
          <w:tab w:val="left" w:pos="6090"/>
        </w:tabs>
        <w:spacing w:line="360" w:lineRule="auto"/>
        <w:rPr>
          <w:rFonts w:hint="eastAsia" w:ascii="宋体" w:hAnsi="宋体"/>
          <w:b/>
          <w:sz w:val="24"/>
          <w:szCs w:val="24"/>
        </w:rPr>
      </w:pPr>
      <w:r>
        <w:rPr>
          <w:rFonts w:hint="eastAsia" w:ascii="宋体" w:hAnsi="宋体"/>
          <w:b/>
          <w:sz w:val="24"/>
          <w:szCs w:val="24"/>
        </w:rPr>
        <w:t>附表1    必要合格条件标准</w:t>
      </w:r>
    </w:p>
    <w:tbl>
      <w:tblPr>
        <w:tblStyle w:val="9"/>
        <w:tblW w:w="911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808"/>
        <w:gridCol w:w="3544"/>
        <w:gridCol w:w="30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24" w:type="dxa"/>
            <w:vAlign w:val="center"/>
          </w:tcPr>
          <w:p>
            <w:pPr>
              <w:jc w:val="center"/>
              <w:rPr>
                <w:rFonts w:hint="eastAsia" w:ascii="宋体" w:hAnsi="宋体"/>
                <w:b/>
                <w:sz w:val="24"/>
                <w:szCs w:val="24"/>
              </w:rPr>
            </w:pPr>
            <w:r>
              <w:rPr>
                <w:rFonts w:hint="eastAsia" w:ascii="宋体" w:hAnsi="宋体"/>
                <w:b/>
                <w:sz w:val="24"/>
                <w:szCs w:val="24"/>
              </w:rPr>
              <w:t>序号</w:t>
            </w:r>
          </w:p>
        </w:tc>
        <w:tc>
          <w:tcPr>
            <w:tcW w:w="1808" w:type="dxa"/>
            <w:vAlign w:val="center"/>
          </w:tcPr>
          <w:p>
            <w:pPr>
              <w:jc w:val="center"/>
              <w:rPr>
                <w:rFonts w:hint="eastAsia" w:ascii="宋体" w:hAnsi="宋体"/>
                <w:b/>
                <w:sz w:val="24"/>
                <w:szCs w:val="24"/>
              </w:rPr>
            </w:pPr>
            <w:r>
              <w:rPr>
                <w:rFonts w:hint="eastAsia" w:ascii="宋体" w:hAnsi="宋体"/>
                <w:b/>
                <w:sz w:val="24"/>
                <w:szCs w:val="24"/>
              </w:rPr>
              <w:t>项目内容</w:t>
            </w:r>
          </w:p>
        </w:tc>
        <w:tc>
          <w:tcPr>
            <w:tcW w:w="3544" w:type="dxa"/>
            <w:vAlign w:val="center"/>
          </w:tcPr>
          <w:p>
            <w:pPr>
              <w:jc w:val="center"/>
              <w:rPr>
                <w:rFonts w:hint="eastAsia" w:ascii="宋体" w:hAnsi="宋体"/>
                <w:b/>
                <w:sz w:val="24"/>
                <w:szCs w:val="24"/>
              </w:rPr>
            </w:pPr>
            <w:r>
              <w:rPr>
                <w:rFonts w:hint="eastAsia" w:ascii="宋体" w:hAnsi="宋体"/>
                <w:b/>
                <w:sz w:val="24"/>
                <w:szCs w:val="24"/>
              </w:rPr>
              <w:t>合格条件</w:t>
            </w:r>
          </w:p>
        </w:tc>
        <w:tc>
          <w:tcPr>
            <w:tcW w:w="3040" w:type="dxa"/>
            <w:vAlign w:val="center"/>
          </w:tcPr>
          <w:p>
            <w:pPr>
              <w:jc w:val="center"/>
              <w:rPr>
                <w:rFonts w:hint="eastAsia" w:ascii="宋体" w:hAnsi="宋体"/>
                <w:b/>
                <w:sz w:val="24"/>
                <w:szCs w:val="24"/>
              </w:rPr>
            </w:pPr>
            <w:r>
              <w:rPr>
                <w:rFonts w:hint="eastAsia" w:ascii="宋体" w:hAnsi="宋体"/>
                <w:b/>
                <w:sz w:val="24"/>
                <w:szCs w:val="24"/>
              </w:rPr>
              <w:t>供应商具备的条件或说明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24" w:type="dxa"/>
            <w:vAlign w:val="center"/>
          </w:tcPr>
          <w:p>
            <w:pPr>
              <w:jc w:val="center"/>
              <w:rPr>
                <w:rFonts w:hint="eastAsia" w:ascii="宋体" w:hAnsi="宋体"/>
                <w:sz w:val="24"/>
                <w:szCs w:val="24"/>
              </w:rPr>
            </w:pPr>
            <w:r>
              <w:rPr>
                <w:rFonts w:hint="eastAsia" w:ascii="宋体" w:hAnsi="宋体"/>
                <w:sz w:val="24"/>
                <w:szCs w:val="24"/>
              </w:rPr>
              <w:t>1</w:t>
            </w:r>
          </w:p>
        </w:tc>
        <w:tc>
          <w:tcPr>
            <w:tcW w:w="1808" w:type="dxa"/>
            <w:vAlign w:val="center"/>
          </w:tcPr>
          <w:p>
            <w:pPr>
              <w:jc w:val="center"/>
              <w:rPr>
                <w:rFonts w:hint="eastAsia" w:ascii="宋体" w:hAnsi="宋体"/>
                <w:sz w:val="24"/>
                <w:szCs w:val="24"/>
              </w:rPr>
            </w:pPr>
            <w:r>
              <w:rPr>
                <w:rFonts w:hint="eastAsia" w:ascii="宋体" w:hAnsi="宋体"/>
                <w:sz w:val="24"/>
                <w:szCs w:val="24"/>
              </w:rPr>
              <w:t>有效营业执照</w:t>
            </w:r>
          </w:p>
        </w:tc>
        <w:tc>
          <w:tcPr>
            <w:tcW w:w="3544" w:type="dxa"/>
            <w:vAlign w:val="center"/>
          </w:tcPr>
          <w:p>
            <w:pPr>
              <w:jc w:val="center"/>
              <w:rPr>
                <w:rFonts w:hint="eastAsia" w:ascii="宋体" w:hAnsi="宋体"/>
                <w:sz w:val="24"/>
                <w:szCs w:val="24"/>
              </w:rPr>
            </w:pPr>
            <w:r>
              <w:rPr>
                <w:rFonts w:hint="eastAsia" w:ascii="宋体" w:hAnsi="宋体"/>
                <w:sz w:val="24"/>
                <w:szCs w:val="24"/>
              </w:rPr>
              <w:t>有效的</w:t>
            </w:r>
          </w:p>
        </w:tc>
        <w:tc>
          <w:tcPr>
            <w:tcW w:w="3040" w:type="dxa"/>
            <w:vAlign w:val="center"/>
          </w:tcPr>
          <w:p>
            <w:pPr>
              <w:jc w:val="left"/>
              <w:rPr>
                <w:rFonts w:hint="eastAsia" w:ascii="宋体" w:hAnsi="宋体"/>
                <w:sz w:val="24"/>
                <w:szCs w:val="24"/>
              </w:rPr>
            </w:pPr>
            <w:r>
              <w:rPr>
                <w:rFonts w:hint="eastAsia" w:ascii="宋体" w:hAnsi="宋体"/>
                <w:sz w:val="24"/>
                <w:szCs w:val="24"/>
              </w:rPr>
              <w:t>需提供执照复印件并加盖</w:t>
            </w:r>
          </w:p>
          <w:p>
            <w:pPr>
              <w:jc w:val="left"/>
              <w:rPr>
                <w:rFonts w:hint="eastAsia" w:ascii="宋体" w:hAnsi="宋体"/>
                <w:sz w:val="24"/>
                <w:szCs w:val="24"/>
              </w:rPr>
            </w:pPr>
            <w:r>
              <w:rPr>
                <w:rFonts w:hint="eastAsia" w:ascii="宋体" w:hAnsi="宋体"/>
                <w:sz w:val="24"/>
                <w:szCs w:val="24"/>
              </w:rPr>
              <w:t>单位公章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08" w:hRule="atLeast"/>
          <w:jc w:val="center"/>
        </w:trPr>
        <w:tc>
          <w:tcPr>
            <w:tcW w:w="724" w:type="dxa"/>
            <w:vAlign w:val="center"/>
          </w:tcPr>
          <w:p>
            <w:pPr>
              <w:jc w:val="center"/>
              <w:rPr>
                <w:rFonts w:hint="eastAsia" w:ascii="宋体" w:hAnsi="宋体"/>
                <w:sz w:val="24"/>
                <w:szCs w:val="24"/>
              </w:rPr>
            </w:pPr>
            <w:r>
              <w:rPr>
                <w:rFonts w:hint="eastAsia" w:ascii="宋体" w:hAnsi="宋体"/>
                <w:sz w:val="24"/>
                <w:szCs w:val="24"/>
              </w:rPr>
              <w:t>2</w:t>
            </w:r>
          </w:p>
        </w:tc>
        <w:tc>
          <w:tcPr>
            <w:tcW w:w="1808" w:type="dxa"/>
            <w:vAlign w:val="center"/>
          </w:tcPr>
          <w:p>
            <w:pPr>
              <w:jc w:val="center"/>
              <w:rPr>
                <w:rFonts w:hint="eastAsia" w:ascii="宋体" w:hAnsi="宋体"/>
                <w:sz w:val="24"/>
                <w:szCs w:val="24"/>
              </w:rPr>
            </w:pPr>
            <w:r>
              <w:rPr>
                <w:rFonts w:hint="eastAsia" w:ascii="宋体" w:hAnsi="宋体"/>
                <w:sz w:val="24"/>
                <w:szCs w:val="24"/>
              </w:rPr>
              <w:t>企业资质等级</w:t>
            </w:r>
          </w:p>
        </w:tc>
        <w:tc>
          <w:tcPr>
            <w:tcW w:w="3544" w:type="dxa"/>
            <w:vAlign w:val="center"/>
          </w:tcPr>
          <w:p>
            <w:pPr>
              <w:jc w:val="left"/>
              <w:rPr>
                <w:rFonts w:hint="eastAsia" w:ascii="宋体" w:hAnsi="宋体" w:eastAsia="宋体"/>
                <w:sz w:val="24"/>
                <w:szCs w:val="24"/>
                <w:lang w:eastAsia="zh-CN"/>
              </w:rPr>
            </w:pPr>
            <w:r>
              <w:rPr>
                <w:rFonts w:hint="eastAsia" w:ascii="宋体" w:hAnsi="宋体"/>
                <w:kern w:val="0"/>
                <w:sz w:val="24"/>
              </w:rPr>
              <w:t>在“2018-2020年度中央国家机关工程定点企业”名单</w:t>
            </w:r>
            <w:r>
              <w:rPr>
                <w:rFonts w:hint="eastAsia" w:ascii="宋体" w:hAnsi="宋体"/>
                <w:kern w:val="0"/>
                <w:sz w:val="24"/>
                <w:lang w:eastAsia="zh-CN"/>
              </w:rPr>
              <w:t>房屋</w:t>
            </w:r>
            <w:r>
              <w:rPr>
                <w:rFonts w:hint="eastAsia" w:ascii="宋体" w:hAnsi="宋体"/>
                <w:sz w:val="24"/>
                <w:szCs w:val="24"/>
              </w:rPr>
              <w:t>建筑</w:t>
            </w:r>
            <w:r>
              <w:rPr>
                <w:rFonts w:hint="eastAsia" w:ascii="宋体" w:hAnsi="宋体"/>
                <w:sz w:val="24"/>
                <w:szCs w:val="24"/>
                <w:lang w:eastAsia="zh-CN"/>
              </w:rPr>
              <w:t>施工总承包目录</w:t>
            </w:r>
          </w:p>
        </w:tc>
        <w:tc>
          <w:tcPr>
            <w:tcW w:w="3040" w:type="dxa"/>
            <w:vAlign w:val="center"/>
          </w:tcPr>
          <w:p>
            <w:pPr>
              <w:jc w:val="left"/>
              <w:rPr>
                <w:rFonts w:hint="eastAsia" w:ascii="宋体" w:hAnsi="宋体" w:eastAsia="宋体"/>
                <w:sz w:val="24"/>
                <w:szCs w:val="24"/>
                <w:lang w:eastAsia="zh-CN"/>
              </w:rPr>
            </w:pPr>
            <w:r>
              <w:rPr>
                <w:rFonts w:hint="eastAsia" w:ascii="宋体" w:hAnsi="宋体"/>
                <w:sz w:val="24"/>
                <w:szCs w:val="24"/>
                <w:lang w:eastAsia="zh-CN"/>
              </w:rPr>
              <w:t>不须提供证明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24" w:type="dxa"/>
            <w:vAlign w:val="center"/>
          </w:tcPr>
          <w:p>
            <w:pPr>
              <w:jc w:val="center"/>
              <w:rPr>
                <w:rFonts w:hint="eastAsia" w:ascii="宋体" w:hAnsi="宋体"/>
                <w:sz w:val="24"/>
                <w:szCs w:val="24"/>
              </w:rPr>
            </w:pPr>
            <w:r>
              <w:rPr>
                <w:rFonts w:hint="eastAsia" w:ascii="宋体" w:hAnsi="宋体"/>
                <w:sz w:val="24"/>
                <w:szCs w:val="24"/>
              </w:rPr>
              <w:t>3</w:t>
            </w:r>
          </w:p>
        </w:tc>
        <w:tc>
          <w:tcPr>
            <w:tcW w:w="1808" w:type="dxa"/>
            <w:vAlign w:val="center"/>
          </w:tcPr>
          <w:p>
            <w:pPr>
              <w:jc w:val="center"/>
              <w:rPr>
                <w:rFonts w:hint="eastAsia" w:ascii="宋体" w:hAnsi="宋体"/>
                <w:sz w:val="24"/>
                <w:szCs w:val="24"/>
              </w:rPr>
            </w:pPr>
            <w:r>
              <w:rPr>
                <w:rFonts w:hint="eastAsia" w:ascii="宋体" w:hAnsi="宋体"/>
                <w:sz w:val="24"/>
                <w:szCs w:val="24"/>
              </w:rPr>
              <w:t>安全生产</w:t>
            </w:r>
          </w:p>
          <w:p>
            <w:pPr>
              <w:jc w:val="center"/>
              <w:rPr>
                <w:rFonts w:hint="eastAsia" w:ascii="宋体" w:hAnsi="宋体"/>
                <w:sz w:val="24"/>
                <w:szCs w:val="24"/>
              </w:rPr>
            </w:pPr>
            <w:r>
              <w:rPr>
                <w:rFonts w:hint="eastAsia" w:ascii="宋体" w:hAnsi="宋体"/>
                <w:sz w:val="24"/>
                <w:szCs w:val="24"/>
              </w:rPr>
              <w:t>许可证</w:t>
            </w:r>
          </w:p>
        </w:tc>
        <w:tc>
          <w:tcPr>
            <w:tcW w:w="3544" w:type="dxa"/>
            <w:vAlign w:val="center"/>
          </w:tcPr>
          <w:p>
            <w:pPr>
              <w:jc w:val="center"/>
              <w:rPr>
                <w:rFonts w:hint="eastAsia" w:ascii="宋体" w:hAnsi="宋体"/>
                <w:sz w:val="24"/>
                <w:szCs w:val="24"/>
              </w:rPr>
            </w:pPr>
            <w:r>
              <w:rPr>
                <w:rFonts w:hint="eastAsia" w:ascii="宋体" w:hAnsi="宋体"/>
                <w:sz w:val="24"/>
                <w:szCs w:val="24"/>
              </w:rPr>
              <w:t>有效期内</w:t>
            </w:r>
          </w:p>
        </w:tc>
        <w:tc>
          <w:tcPr>
            <w:tcW w:w="3040" w:type="dxa"/>
            <w:vAlign w:val="center"/>
          </w:tcPr>
          <w:p>
            <w:pPr>
              <w:jc w:val="left"/>
              <w:rPr>
                <w:rFonts w:hint="eastAsia" w:ascii="宋体" w:hAnsi="宋体"/>
                <w:sz w:val="24"/>
                <w:szCs w:val="24"/>
              </w:rPr>
            </w:pPr>
            <w:r>
              <w:rPr>
                <w:rFonts w:hint="eastAsia" w:ascii="宋体" w:hAnsi="宋体"/>
                <w:sz w:val="24"/>
                <w:szCs w:val="24"/>
              </w:rPr>
              <w:t>需提供证书复印件并加盖</w:t>
            </w:r>
          </w:p>
          <w:p>
            <w:pPr>
              <w:jc w:val="left"/>
              <w:rPr>
                <w:rFonts w:hint="eastAsia" w:ascii="宋体" w:hAnsi="宋体"/>
                <w:sz w:val="24"/>
                <w:szCs w:val="24"/>
              </w:rPr>
            </w:pPr>
            <w:r>
              <w:rPr>
                <w:rFonts w:hint="eastAsia" w:ascii="宋体" w:hAnsi="宋体"/>
                <w:sz w:val="24"/>
                <w:szCs w:val="24"/>
              </w:rPr>
              <w:t>单位公章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36" w:hRule="atLeast"/>
          <w:jc w:val="center"/>
        </w:trPr>
        <w:tc>
          <w:tcPr>
            <w:tcW w:w="724" w:type="dxa"/>
            <w:vAlign w:val="center"/>
          </w:tcPr>
          <w:p>
            <w:pPr>
              <w:jc w:val="center"/>
              <w:rPr>
                <w:rFonts w:hint="eastAsia" w:ascii="宋体" w:hAnsi="宋体"/>
                <w:sz w:val="24"/>
                <w:szCs w:val="24"/>
              </w:rPr>
            </w:pPr>
            <w:r>
              <w:rPr>
                <w:rFonts w:hint="eastAsia" w:ascii="宋体" w:hAnsi="宋体"/>
                <w:sz w:val="24"/>
                <w:szCs w:val="24"/>
              </w:rPr>
              <w:t>4</w:t>
            </w:r>
          </w:p>
        </w:tc>
        <w:tc>
          <w:tcPr>
            <w:tcW w:w="1808" w:type="dxa"/>
            <w:vAlign w:val="center"/>
          </w:tcPr>
          <w:p>
            <w:pPr>
              <w:jc w:val="center"/>
              <w:rPr>
                <w:rFonts w:hint="eastAsia" w:ascii="宋体" w:hAnsi="宋体"/>
                <w:sz w:val="24"/>
                <w:szCs w:val="24"/>
              </w:rPr>
            </w:pPr>
            <w:r>
              <w:rPr>
                <w:rFonts w:hint="eastAsia" w:ascii="宋体" w:hAnsi="宋体"/>
                <w:sz w:val="24"/>
                <w:szCs w:val="24"/>
              </w:rPr>
              <w:t>同类项目业绩</w:t>
            </w:r>
          </w:p>
        </w:tc>
        <w:tc>
          <w:tcPr>
            <w:tcW w:w="3544" w:type="dxa"/>
            <w:vAlign w:val="center"/>
          </w:tcPr>
          <w:p>
            <w:pPr>
              <w:jc w:val="left"/>
              <w:rPr>
                <w:rFonts w:hint="default" w:ascii="宋体" w:hAnsi="宋体"/>
                <w:kern w:val="0"/>
                <w:sz w:val="24"/>
                <w:lang w:val="en-US" w:eastAsia="zh-CN"/>
              </w:rPr>
            </w:pPr>
            <w:r>
              <w:rPr>
                <w:rFonts w:hint="eastAsia" w:ascii="宋体" w:hAnsi="宋体"/>
                <w:kern w:val="0"/>
                <w:sz w:val="24"/>
              </w:rPr>
              <w:t>近</w:t>
            </w:r>
            <w:r>
              <w:rPr>
                <w:rFonts w:hint="eastAsia" w:ascii="宋体" w:hAnsi="宋体"/>
                <w:kern w:val="0"/>
                <w:sz w:val="24"/>
                <w:lang w:val="en-US" w:eastAsia="zh-CN"/>
              </w:rPr>
              <w:t>3</w:t>
            </w:r>
            <w:r>
              <w:rPr>
                <w:rFonts w:hint="eastAsia" w:ascii="宋体" w:hAnsi="宋体"/>
                <w:kern w:val="0"/>
                <w:sz w:val="24"/>
              </w:rPr>
              <w:t>年（201</w:t>
            </w:r>
            <w:r>
              <w:rPr>
                <w:rFonts w:hint="eastAsia" w:ascii="宋体" w:hAnsi="宋体"/>
                <w:kern w:val="0"/>
                <w:sz w:val="24"/>
                <w:lang w:val="en-US" w:eastAsia="zh-CN"/>
              </w:rPr>
              <w:t>6</w:t>
            </w:r>
            <w:r>
              <w:rPr>
                <w:rFonts w:hint="eastAsia" w:ascii="宋体" w:hAnsi="宋体"/>
                <w:kern w:val="0"/>
                <w:sz w:val="24"/>
              </w:rPr>
              <w:t>年</w:t>
            </w:r>
            <w:r>
              <w:rPr>
                <w:rFonts w:hint="eastAsia" w:ascii="宋体" w:hAnsi="宋体"/>
                <w:kern w:val="0"/>
                <w:sz w:val="24"/>
                <w:lang w:val="en-US" w:eastAsia="zh-CN"/>
              </w:rPr>
              <w:t>7</w:t>
            </w:r>
            <w:r>
              <w:rPr>
                <w:rFonts w:hint="eastAsia" w:ascii="宋体" w:hAnsi="宋体"/>
                <w:kern w:val="0"/>
                <w:sz w:val="24"/>
              </w:rPr>
              <w:t>月至今）内</w:t>
            </w:r>
            <w:r>
              <w:rPr>
                <w:rFonts w:hint="eastAsia" w:ascii="宋体" w:hAnsi="宋体"/>
                <w:kern w:val="0"/>
                <w:sz w:val="24"/>
                <w:lang w:eastAsia="zh-CN"/>
              </w:rPr>
              <w:t>，</w:t>
            </w:r>
            <w:r>
              <w:rPr>
                <w:rFonts w:hint="eastAsia" w:ascii="宋体" w:hAnsi="宋体"/>
                <w:kern w:val="0"/>
                <w:sz w:val="24"/>
              </w:rPr>
              <w:t>至少</w:t>
            </w:r>
            <w:r>
              <w:rPr>
                <w:rFonts w:hint="eastAsia" w:ascii="宋体" w:hAnsi="宋体"/>
                <w:kern w:val="0"/>
                <w:sz w:val="24"/>
                <w:lang w:eastAsia="zh-CN"/>
              </w:rPr>
              <w:t>含有</w:t>
            </w:r>
            <w:r>
              <w:rPr>
                <w:rFonts w:hint="eastAsia" w:ascii="宋体" w:hAnsi="宋体"/>
                <w:kern w:val="0"/>
                <w:sz w:val="24"/>
                <w:lang w:val="en-US" w:eastAsia="zh-CN"/>
              </w:rPr>
              <w:t>1</w:t>
            </w:r>
            <w:r>
              <w:rPr>
                <w:rFonts w:hint="eastAsia" w:ascii="宋体" w:hAnsi="宋体"/>
                <w:kern w:val="0"/>
                <w:sz w:val="24"/>
              </w:rPr>
              <w:t>项同类</w:t>
            </w:r>
            <w:r>
              <w:rPr>
                <w:rFonts w:hint="eastAsia" w:ascii="宋体" w:hAnsi="宋体"/>
                <w:kern w:val="0"/>
                <w:sz w:val="24"/>
                <w:lang w:eastAsia="zh-CN"/>
              </w:rPr>
              <w:t>业绩</w:t>
            </w:r>
            <w:r>
              <w:rPr>
                <w:rFonts w:hint="eastAsia" w:ascii="宋体" w:hAnsi="宋体"/>
                <w:kern w:val="0"/>
                <w:sz w:val="24"/>
              </w:rPr>
              <w:t>项目</w:t>
            </w:r>
            <w:r>
              <w:rPr>
                <w:rFonts w:hint="eastAsia" w:ascii="宋体" w:hAnsi="宋体"/>
                <w:kern w:val="0"/>
                <w:sz w:val="24"/>
                <w:lang w:val="en-US" w:eastAsia="zh-CN"/>
              </w:rPr>
              <w:t>(含有大门新建或改建工程并包括智能交通管理系统)，合同金额在200万元以上。</w:t>
            </w:r>
          </w:p>
        </w:tc>
        <w:tc>
          <w:tcPr>
            <w:tcW w:w="3040" w:type="dxa"/>
            <w:vAlign w:val="center"/>
          </w:tcPr>
          <w:p>
            <w:pPr>
              <w:jc w:val="left"/>
              <w:rPr>
                <w:rFonts w:hint="eastAsia" w:ascii="宋体" w:hAnsi="宋体"/>
                <w:kern w:val="0"/>
                <w:sz w:val="24"/>
              </w:rPr>
            </w:pPr>
            <w:r>
              <w:rPr>
                <w:rFonts w:hint="eastAsia" w:ascii="宋体" w:hAnsi="宋体"/>
                <w:kern w:val="0"/>
                <w:sz w:val="24"/>
              </w:rPr>
              <w:t>证明材料附合同或中标通知书的复印件加盖单位公章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724" w:type="dxa"/>
            <w:vAlign w:val="center"/>
          </w:tcPr>
          <w:p>
            <w:pPr>
              <w:jc w:val="center"/>
              <w:rPr>
                <w:rFonts w:hint="eastAsia" w:ascii="宋体" w:hAnsi="宋体"/>
                <w:sz w:val="24"/>
                <w:szCs w:val="24"/>
              </w:rPr>
            </w:pPr>
            <w:r>
              <w:rPr>
                <w:rFonts w:hint="eastAsia" w:ascii="宋体" w:hAnsi="宋体"/>
                <w:sz w:val="24"/>
                <w:szCs w:val="24"/>
              </w:rPr>
              <w:t>5</w:t>
            </w:r>
          </w:p>
        </w:tc>
        <w:tc>
          <w:tcPr>
            <w:tcW w:w="1808" w:type="dxa"/>
            <w:vAlign w:val="center"/>
          </w:tcPr>
          <w:p>
            <w:pPr>
              <w:jc w:val="center"/>
              <w:rPr>
                <w:rFonts w:hint="eastAsia" w:ascii="宋体" w:hAnsi="宋体"/>
                <w:sz w:val="24"/>
                <w:szCs w:val="24"/>
              </w:rPr>
            </w:pPr>
            <w:r>
              <w:rPr>
                <w:rFonts w:hint="eastAsia" w:ascii="宋体" w:hAnsi="宋体"/>
                <w:sz w:val="24"/>
                <w:szCs w:val="24"/>
              </w:rPr>
              <w:t>企业经营状况</w:t>
            </w:r>
          </w:p>
        </w:tc>
        <w:tc>
          <w:tcPr>
            <w:tcW w:w="3544" w:type="dxa"/>
            <w:vAlign w:val="center"/>
          </w:tcPr>
          <w:p>
            <w:pPr>
              <w:jc w:val="left"/>
              <w:rPr>
                <w:rFonts w:hint="eastAsia" w:ascii="宋体" w:hAnsi="宋体"/>
                <w:kern w:val="0"/>
                <w:sz w:val="24"/>
              </w:rPr>
            </w:pPr>
            <w:r>
              <w:rPr>
                <w:rFonts w:hint="eastAsia" w:ascii="宋体" w:hAnsi="宋体"/>
                <w:kern w:val="0"/>
                <w:sz w:val="24"/>
              </w:rPr>
              <w:t>没有处于被责令停业，投标资格被取消，财产被接管、冻结，破产状态</w:t>
            </w:r>
          </w:p>
        </w:tc>
        <w:tc>
          <w:tcPr>
            <w:tcW w:w="3040" w:type="dxa"/>
            <w:vAlign w:val="center"/>
          </w:tcPr>
          <w:p>
            <w:pPr>
              <w:jc w:val="left"/>
              <w:rPr>
                <w:rFonts w:hint="eastAsia" w:ascii="宋体" w:hAnsi="宋体"/>
                <w:kern w:val="0"/>
                <w:sz w:val="24"/>
              </w:rPr>
            </w:pPr>
            <w:r>
              <w:rPr>
                <w:rFonts w:hint="eastAsia" w:ascii="宋体" w:hAnsi="宋体"/>
                <w:kern w:val="0"/>
                <w:sz w:val="24"/>
              </w:rPr>
              <w:t>需提供加盖单位公章和法定代表人签字或盖章的承诺书证明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jc w:val="center"/>
        </w:trPr>
        <w:tc>
          <w:tcPr>
            <w:tcW w:w="724" w:type="dxa"/>
            <w:vAlign w:val="center"/>
          </w:tcPr>
          <w:p>
            <w:pPr>
              <w:jc w:val="center"/>
              <w:rPr>
                <w:rFonts w:hint="eastAsia" w:ascii="宋体" w:hAnsi="宋体"/>
                <w:sz w:val="24"/>
                <w:szCs w:val="24"/>
              </w:rPr>
            </w:pPr>
            <w:r>
              <w:rPr>
                <w:rFonts w:hint="eastAsia" w:ascii="宋体" w:hAnsi="宋体"/>
                <w:sz w:val="24"/>
                <w:szCs w:val="24"/>
              </w:rPr>
              <w:t>6</w:t>
            </w:r>
          </w:p>
        </w:tc>
        <w:tc>
          <w:tcPr>
            <w:tcW w:w="1808" w:type="dxa"/>
            <w:vAlign w:val="center"/>
          </w:tcPr>
          <w:p>
            <w:pPr>
              <w:jc w:val="center"/>
              <w:rPr>
                <w:rFonts w:hint="eastAsia" w:ascii="宋体" w:hAnsi="宋体" w:eastAsia="宋体"/>
                <w:sz w:val="24"/>
                <w:szCs w:val="24"/>
                <w:lang w:eastAsia="zh-CN"/>
              </w:rPr>
            </w:pPr>
            <w:r>
              <w:rPr>
                <w:rFonts w:hint="eastAsia" w:ascii="宋体" w:hAnsi="宋体"/>
                <w:sz w:val="24"/>
                <w:szCs w:val="24"/>
                <w:lang w:eastAsia="zh-CN"/>
              </w:rPr>
              <w:t>财务状况</w:t>
            </w:r>
          </w:p>
        </w:tc>
        <w:tc>
          <w:tcPr>
            <w:tcW w:w="3544" w:type="dxa"/>
            <w:vAlign w:val="center"/>
          </w:tcPr>
          <w:p>
            <w:pPr>
              <w:jc w:val="left"/>
              <w:rPr>
                <w:rFonts w:hint="eastAsia" w:ascii="宋体" w:hAnsi="宋体"/>
                <w:kern w:val="0"/>
                <w:sz w:val="24"/>
                <w:lang w:eastAsia="zh-CN"/>
              </w:rPr>
            </w:pPr>
            <w:r>
              <w:rPr>
                <w:rFonts w:hint="eastAsia" w:ascii="宋体" w:hAnsi="宋体"/>
                <w:kern w:val="0"/>
                <w:sz w:val="24"/>
              </w:rPr>
              <w:t>投标人须提供最近连续三年（201</w:t>
            </w:r>
            <w:r>
              <w:rPr>
                <w:rFonts w:hint="eastAsia" w:ascii="宋体" w:hAnsi="宋体"/>
                <w:kern w:val="0"/>
                <w:sz w:val="24"/>
                <w:lang w:val="en-US" w:eastAsia="zh-CN"/>
              </w:rPr>
              <w:t>6</w:t>
            </w:r>
            <w:r>
              <w:rPr>
                <w:rFonts w:hint="eastAsia" w:ascii="宋体" w:hAnsi="宋体"/>
                <w:kern w:val="0"/>
                <w:sz w:val="24"/>
              </w:rPr>
              <w:t>年-201</w:t>
            </w:r>
            <w:r>
              <w:rPr>
                <w:rFonts w:hint="eastAsia" w:ascii="宋体" w:hAnsi="宋体"/>
                <w:kern w:val="0"/>
                <w:sz w:val="24"/>
                <w:lang w:val="en-US" w:eastAsia="zh-CN"/>
              </w:rPr>
              <w:t>8</w:t>
            </w:r>
            <w:r>
              <w:rPr>
                <w:rFonts w:hint="eastAsia" w:ascii="宋体" w:hAnsi="宋体"/>
                <w:kern w:val="0"/>
                <w:sz w:val="24"/>
              </w:rPr>
              <w:t>年），</w:t>
            </w:r>
            <w:r>
              <w:rPr>
                <w:rFonts w:hint="eastAsia" w:ascii="宋体" w:hAnsi="宋体"/>
                <w:kern w:val="0"/>
                <w:sz w:val="24"/>
                <w:lang w:val="en-US" w:eastAsia="zh-CN"/>
              </w:rPr>
              <w:t>经第三方审计的财务审计报告</w:t>
            </w:r>
          </w:p>
        </w:tc>
        <w:tc>
          <w:tcPr>
            <w:tcW w:w="3040" w:type="dxa"/>
            <w:vAlign w:val="center"/>
          </w:tcPr>
          <w:p>
            <w:pPr>
              <w:jc w:val="left"/>
              <w:rPr>
                <w:rFonts w:hint="eastAsia" w:ascii="宋体" w:hAnsi="宋体"/>
                <w:kern w:val="0"/>
                <w:sz w:val="24"/>
                <w:lang w:eastAsia="zh-CN"/>
              </w:rPr>
            </w:pPr>
            <w:r>
              <w:rPr>
                <w:rFonts w:hint="eastAsia" w:ascii="宋体" w:hAnsi="宋体"/>
                <w:kern w:val="0"/>
                <w:sz w:val="24"/>
              </w:rPr>
              <w:t>需提供加盖</w:t>
            </w:r>
            <w:r>
              <w:rPr>
                <w:rFonts w:hint="eastAsia" w:ascii="宋体" w:hAnsi="宋体"/>
                <w:kern w:val="0"/>
                <w:sz w:val="24"/>
                <w:lang w:eastAsia="zh-CN"/>
              </w:rPr>
              <w:t>审计</w:t>
            </w:r>
            <w:r>
              <w:rPr>
                <w:rFonts w:hint="eastAsia" w:ascii="宋体" w:hAnsi="宋体"/>
                <w:kern w:val="0"/>
                <w:sz w:val="24"/>
              </w:rPr>
              <w:t>单位公章和法定代表人签字</w:t>
            </w:r>
            <w:r>
              <w:rPr>
                <w:rFonts w:hint="eastAsia" w:ascii="宋体" w:hAnsi="宋体"/>
                <w:kern w:val="0"/>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724" w:type="dxa"/>
            <w:vAlign w:val="center"/>
          </w:tcPr>
          <w:p>
            <w:pPr>
              <w:jc w:val="center"/>
              <w:rPr>
                <w:rFonts w:hint="eastAsia" w:ascii="宋体" w:hAnsi="宋体" w:eastAsia="宋体"/>
                <w:sz w:val="24"/>
                <w:szCs w:val="24"/>
                <w:lang w:eastAsia="zh-CN"/>
              </w:rPr>
            </w:pPr>
            <w:r>
              <w:rPr>
                <w:rFonts w:hint="eastAsia" w:ascii="宋体" w:hAnsi="宋体"/>
                <w:sz w:val="24"/>
                <w:szCs w:val="24"/>
                <w:lang w:val="en-US" w:eastAsia="zh-CN"/>
              </w:rPr>
              <w:t>7</w:t>
            </w:r>
          </w:p>
        </w:tc>
        <w:tc>
          <w:tcPr>
            <w:tcW w:w="1808" w:type="dxa"/>
            <w:vAlign w:val="center"/>
          </w:tcPr>
          <w:p>
            <w:pPr>
              <w:jc w:val="center"/>
              <w:rPr>
                <w:rFonts w:hint="eastAsia" w:ascii="宋体" w:hAnsi="宋体"/>
                <w:sz w:val="24"/>
                <w:szCs w:val="24"/>
              </w:rPr>
            </w:pPr>
            <w:r>
              <w:rPr>
                <w:rFonts w:hint="eastAsia" w:ascii="宋体" w:hAnsi="宋体"/>
                <w:sz w:val="24"/>
                <w:szCs w:val="24"/>
              </w:rPr>
              <w:t>履约情况</w:t>
            </w:r>
          </w:p>
        </w:tc>
        <w:tc>
          <w:tcPr>
            <w:tcW w:w="3544" w:type="dxa"/>
            <w:vAlign w:val="center"/>
          </w:tcPr>
          <w:p>
            <w:pPr>
              <w:jc w:val="left"/>
              <w:rPr>
                <w:rFonts w:hint="eastAsia" w:ascii="宋体" w:hAnsi="宋体"/>
                <w:sz w:val="24"/>
                <w:szCs w:val="24"/>
              </w:rPr>
            </w:pPr>
            <w:r>
              <w:rPr>
                <w:rFonts w:hint="eastAsia" w:ascii="宋体" w:hAnsi="宋体"/>
                <w:sz w:val="24"/>
                <w:szCs w:val="24"/>
              </w:rPr>
              <w:t>没有骗取中标和严重违约及重大工程质量问题</w:t>
            </w:r>
          </w:p>
        </w:tc>
        <w:tc>
          <w:tcPr>
            <w:tcW w:w="3040" w:type="dxa"/>
            <w:vAlign w:val="center"/>
          </w:tcPr>
          <w:p>
            <w:pPr>
              <w:jc w:val="left"/>
              <w:rPr>
                <w:rFonts w:hint="eastAsia" w:ascii="宋体" w:hAnsi="宋体"/>
                <w:sz w:val="24"/>
                <w:szCs w:val="24"/>
              </w:rPr>
            </w:pPr>
            <w:r>
              <w:rPr>
                <w:rFonts w:hint="eastAsia" w:ascii="宋体" w:hAnsi="宋体"/>
                <w:sz w:val="24"/>
                <w:szCs w:val="24"/>
              </w:rPr>
              <w:t>需提供加盖单位公章和法定代表人签字或盖章的承诺书证明</w:t>
            </w:r>
          </w:p>
        </w:tc>
      </w:tr>
    </w:tbl>
    <w:p>
      <w:pPr>
        <w:spacing w:line="360" w:lineRule="auto"/>
        <w:jc w:val="center"/>
        <w:rPr>
          <w:rFonts w:hint="eastAsia" w:ascii="宋体" w:hAnsi="宋体"/>
          <w:b/>
          <w:sz w:val="32"/>
        </w:rPr>
      </w:pPr>
    </w:p>
    <w:p>
      <w:pPr>
        <w:tabs>
          <w:tab w:val="left" w:pos="180"/>
          <w:tab w:val="left" w:pos="6090"/>
        </w:tabs>
        <w:spacing w:line="320" w:lineRule="exact"/>
        <w:rPr>
          <w:rFonts w:hint="eastAsia" w:ascii="宋体" w:hAnsi="宋体"/>
          <w:b/>
          <w:sz w:val="24"/>
          <w:szCs w:val="24"/>
        </w:rPr>
      </w:pPr>
    </w:p>
    <w:p>
      <w:pPr>
        <w:tabs>
          <w:tab w:val="left" w:pos="180"/>
          <w:tab w:val="left" w:pos="6090"/>
        </w:tabs>
        <w:spacing w:line="320" w:lineRule="exact"/>
        <w:rPr>
          <w:rFonts w:hint="eastAsia" w:ascii="宋体" w:hAnsi="宋体"/>
          <w:b/>
          <w:sz w:val="24"/>
          <w:szCs w:val="24"/>
        </w:rPr>
      </w:pPr>
    </w:p>
    <w:p>
      <w:pPr>
        <w:tabs>
          <w:tab w:val="left" w:pos="180"/>
          <w:tab w:val="left" w:pos="6090"/>
        </w:tabs>
        <w:spacing w:line="320" w:lineRule="exact"/>
        <w:rPr>
          <w:rFonts w:hint="eastAsia" w:ascii="宋体" w:hAnsi="宋体"/>
          <w:b/>
          <w:sz w:val="24"/>
          <w:szCs w:val="24"/>
        </w:rPr>
      </w:pPr>
    </w:p>
    <w:p>
      <w:pPr>
        <w:tabs>
          <w:tab w:val="left" w:pos="180"/>
          <w:tab w:val="left" w:pos="6090"/>
        </w:tabs>
        <w:spacing w:line="320" w:lineRule="exact"/>
        <w:rPr>
          <w:rFonts w:hint="eastAsia" w:ascii="宋体" w:hAnsi="宋体"/>
          <w:b/>
          <w:sz w:val="24"/>
          <w:szCs w:val="24"/>
        </w:rPr>
      </w:pPr>
    </w:p>
    <w:p>
      <w:pPr>
        <w:tabs>
          <w:tab w:val="left" w:pos="180"/>
          <w:tab w:val="left" w:pos="6090"/>
        </w:tabs>
        <w:spacing w:line="320" w:lineRule="exact"/>
        <w:rPr>
          <w:rFonts w:hint="eastAsia" w:ascii="宋体" w:hAnsi="宋体"/>
          <w:b/>
          <w:sz w:val="24"/>
          <w:szCs w:val="24"/>
        </w:rPr>
      </w:pPr>
    </w:p>
    <w:p>
      <w:pPr>
        <w:tabs>
          <w:tab w:val="left" w:pos="180"/>
          <w:tab w:val="left" w:pos="6090"/>
        </w:tabs>
        <w:spacing w:line="320" w:lineRule="exact"/>
        <w:rPr>
          <w:rFonts w:hint="eastAsia" w:ascii="宋体" w:hAnsi="宋体"/>
          <w:b/>
          <w:sz w:val="24"/>
          <w:szCs w:val="24"/>
        </w:rPr>
      </w:pPr>
    </w:p>
    <w:p>
      <w:pPr>
        <w:tabs>
          <w:tab w:val="left" w:pos="180"/>
          <w:tab w:val="left" w:pos="6090"/>
        </w:tabs>
        <w:spacing w:line="320" w:lineRule="exact"/>
        <w:rPr>
          <w:rFonts w:hint="eastAsia" w:ascii="宋体" w:hAnsi="宋体"/>
          <w:b/>
          <w:sz w:val="24"/>
          <w:szCs w:val="24"/>
        </w:rPr>
      </w:pPr>
    </w:p>
    <w:p>
      <w:pPr>
        <w:tabs>
          <w:tab w:val="left" w:pos="180"/>
          <w:tab w:val="left" w:pos="6090"/>
        </w:tabs>
        <w:spacing w:line="320" w:lineRule="exact"/>
        <w:rPr>
          <w:rFonts w:hint="eastAsia" w:ascii="宋体" w:hAnsi="宋体"/>
          <w:b/>
          <w:sz w:val="24"/>
          <w:szCs w:val="24"/>
        </w:rPr>
      </w:pPr>
    </w:p>
    <w:p>
      <w:pPr>
        <w:tabs>
          <w:tab w:val="left" w:pos="180"/>
          <w:tab w:val="left" w:pos="6090"/>
        </w:tabs>
        <w:spacing w:line="320" w:lineRule="exact"/>
        <w:rPr>
          <w:rFonts w:hint="eastAsia" w:ascii="宋体" w:hAnsi="宋体"/>
          <w:b/>
          <w:sz w:val="24"/>
          <w:szCs w:val="24"/>
        </w:rPr>
      </w:pPr>
    </w:p>
    <w:p>
      <w:pPr>
        <w:tabs>
          <w:tab w:val="left" w:pos="180"/>
          <w:tab w:val="left" w:pos="6090"/>
        </w:tabs>
        <w:spacing w:line="320" w:lineRule="exact"/>
        <w:rPr>
          <w:rFonts w:hint="eastAsia" w:ascii="宋体" w:hAnsi="宋体"/>
          <w:b/>
          <w:sz w:val="24"/>
          <w:szCs w:val="24"/>
        </w:rPr>
      </w:pPr>
      <w:r>
        <w:rPr>
          <w:rFonts w:hint="eastAsia" w:ascii="宋体" w:hAnsi="宋体"/>
          <w:b/>
          <w:sz w:val="24"/>
          <w:szCs w:val="24"/>
        </w:rPr>
        <w:t>附表2  附加条件</w:t>
      </w:r>
      <w:r>
        <w:rPr>
          <w:rFonts w:hint="eastAsia" w:ascii="宋体" w:hAnsi="宋体"/>
          <w:b/>
          <w:sz w:val="24"/>
          <w:szCs w:val="24"/>
          <w:lang w:eastAsia="zh-CN"/>
        </w:rPr>
        <w:t>评分</w:t>
      </w:r>
      <w:r>
        <w:rPr>
          <w:rFonts w:hint="eastAsia" w:ascii="宋体" w:hAnsi="宋体"/>
          <w:b/>
          <w:sz w:val="24"/>
          <w:szCs w:val="24"/>
        </w:rPr>
        <w:t>标准</w:t>
      </w:r>
    </w:p>
    <w:tbl>
      <w:tblPr>
        <w:tblStyle w:val="9"/>
        <w:tblW w:w="8997"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143"/>
        <w:gridCol w:w="1390"/>
        <w:gridCol w:w="1483"/>
        <w:gridCol w:w="3740"/>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42" w:type="dxa"/>
            <w:tcMar>
              <w:left w:w="28" w:type="dxa"/>
              <w:right w:w="28" w:type="dxa"/>
            </w:tcMar>
            <w:vAlign w:val="center"/>
          </w:tcPr>
          <w:p>
            <w:pPr>
              <w:jc w:val="center"/>
              <w:rPr>
                <w:rFonts w:hint="eastAsia" w:ascii="宋体" w:hAnsi="宋体"/>
                <w:b/>
                <w:sz w:val="24"/>
              </w:rPr>
            </w:pPr>
            <w:r>
              <w:rPr>
                <w:rFonts w:hint="eastAsia" w:ascii="宋体" w:hAnsi="宋体"/>
                <w:b/>
                <w:sz w:val="24"/>
              </w:rPr>
              <w:t>序号</w:t>
            </w:r>
          </w:p>
        </w:tc>
        <w:tc>
          <w:tcPr>
            <w:tcW w:w="1143" w:type="dxa"/>
            <w:tcMar>
              <w:left w:w="28" w:type="dxa"/>
              <w:right w:w="28" w:type="dxa"/>
            </w:tcMar>
            <w:vAlign w:val="center"/>
          </w:tcPr>
          <w:p>
            <w:pPr>
              <w:jc w:val="center"/>
              <w:rPr>
                <w:rFonts w:hint="eastAsia" w:ascii="宋体" w:hAnsi="宋体"/>
                <w:b/>
                <w:sz w:val="24"/>
              </w:rPr>
            </w:pPr>
            <w:r>
              <w:rPr>
                <w:rFonts w:hint="eastAsia" w:ascii="宋体" w:hAnsi="宋体"/>
                <w:b/>
                <w:sz w:val="24"/>
              </w:rPr>
              <w:t>评分项目(标准分)</w:t>
            </w:r>
          </w:p>
        </w:tc>
        <w:tc>
          <w:tcPr>
            <w:tcW w:w="1390" w:type="dxa"/>
            <w:tcMar>
              <w:left w:w="28" w:type="dxa"/>
              <w:right w:w="28" w:type="dxa"/>
            </w:tcMar>
            <w:vAlign w:val="center"/>
          </w:tcPr>
          <w:p>
            <w:pPr>
              <w:jc w:val="center"/>
              <w:rPr>
                <w:rFonts w:hint="eastAsia" w:ascii="宋体" w:hAnsi="宋体"/>
                <w:b/>
                <w:sz w:val="24"/>
              </w:rPr>
            </w:pPr>
            <w:r>
              <w:rPr>
                <w:rFonts w:hint="eastAsia" w:ascii="宋体" w:hAnsi="宋体"/>
                <w:b/>
                <w:sz w:val="24"/>
              </w:rPr>
              <w:t>评分分项目</w:t>
            </w:r>
          </w:p>
        </w:tc>
        <w:tc>
          <w:tcPr>
            <w:tcW w:w="1483" w:type="dxa"/>
            <w:tcMar>
              <w:left w:w="28" w:type="dxa"/>
              <w:right w:w="28" w:type="dxa"/>
            </w:tcMar>
            <w:vAlign w:val="center"/>
          </w:tcPr>
          <w:p>
            <w:pPr>
              <w:jc w:val="center"/>
              <w:rPr>
                <w:rFonts w:hint="eastAsia" w:ascii="宋体" w:hAnsi="宋体"/>
                <w:b/>
                <w:sz w:val="24"/>
              </w:rPr>
            </w:pPr>
            <w:r>
              <w:rPr>
                <w:rFonts w:hint="eastAsia" w:ascii="宋体" w:hAnsi="宋体"/>
                <w:b/>
                <w:sz w:val="24"/>
              </w:rPr>
              <w:t>分项目子项</w:t>
            </w:r>
          </w:p>
        </w:tc>
        <w:tc>
          <w:tcPr>
            <w:tcW w:w="3740" w:type="dxa"/>
            <w:tcMar>
              <w:left w:w="28" w:type="dxa"/>
              <w:right w:w="28" w:type="dxa"/>
            </w:tcMar>
            <w:vAlign w:val="center"/>
          </w:tcPr>
          <w:p>
            <w:pPr>
              <w:jc w:val="center"/>
              <w:rPr>
                <w:rFonts w:hint="eastAsia" w:ascii="宋体" w:hAnsi="宋体"/>
                <w:b/>
                <w:sz w:val="24"/>
              </w:rPr>
            </w:pPr>
            <w:r>
              <w:rPr>
                <w:rFonts w:hint="eastAsia" w:ascii="宋体" w:hAnsi="宋体"/>
                <w:b/>
                <w:sz w:val="24"/>
              </w:rPr>
              <w:t>评分标准</w:t>
            </w:r>
          </w:p>
        </w:tc>
        <w:tc>
          <w:tcPr>
            <w:tcW w:w="699" w:type="dxa"/>
            <w:tcMar>
              <w:left w:w="28" w:type="dxa"/>
              <w:right w:w="28" w:type="dxa"/>
            </w:tcMar>
            <w:vAlign w:val="center"/>
          </w:tcPr>
          <w:p>
            <w:pPr>
              <w:jc w:val="center"/>
              <w:rPr>
                <w:rFonts w:hint="eastAsia" w:ascii="宋体" w:hAnsi="宋体"/>
                <w:b/>
                <w:sz w:val="24"/>
              </w:rPr>
            </w:pPr>
            <w:r>
              <w:rPr>
                <w:rFonts w:hint="eastAsia" w:ascii="宋体" w:hAnsi="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5" w:hRule="atLeast"/>
        </w:trPr>
        <w:tc>
          <w:tcPr>
            <w:tcW w:w="542" w:type="dxa"/>
            <w:vMerge w:val="restart"/>
            <w:tcMar>
              <w:left w:w="28" w:type="dxa"/>
              <w:right w:w="28" w:type="dxa"/>
            </w:tcMar>
            <w:vAlign w:val="center"/>
          </w:tcPr>
          <w:p>
            <w:pPr>
              <w:pStyle w:val="5"/>
              <w:spacing w:line="300" w:lineRule="exact"/>
              <w:jc w:val="center"/>
              <w:rPr>
                <w:rFonts w:hint="eastAsia" w:ascii="宋体" w:hAnsi="宋体"/>
              </w:rPr>
            </w:pPr>
            <w:r>
              <w:rPr>
                <w:rFonts w:hint="eastAsia" w:ascii="宋体" w:hAnsi="宋体"/>
              </w:rPr>
              <w:t>1</w:t>
            </w:r>
          </w:p>
        </w:tc>
        <w:tc>
          <w:tcPr>
            <w:tcW w:w="1143" w:type="dxa"/>
            <w:vMerge w:val="restart"/>
            <w:tcMar>
              <w:left w:w="28" w:type="dxa"/>
              <w:right w:w="28" w:type="dxa"/>
            </w:tcMar>
            <w:vAlign w:val="center"/>
          </w:tcPr>
          <w:p>
            <w:pPr>
              <w:pStyle w:val="5"/>
              <w:spacing w:line="300" w:lineRule="exact"/>
              <w:jc w:val="center"/>
              <w:rPr>
                <w:rFonts w:hint="eastAsia" w:ascii="宋体" w:hAnsi="宋体"/>
              </w:rPr>
            </w:pPr>
            <w:r>
              <w:rPr>
                <w:rFonts w:hint="eastAsia" w:ascii="宋体" w:hAnsi="宋体"/>
              </w:rPr>
              <w:t>人力资源</w:t>
            </w:r>
          </w:p>
          <w:p>
            <w:pPr>
              <w:pStyle w:val="5"/>
              <w:spacing w:line="300" w:lineRule="exact"/>
              <w:jc w:val="center"/>
              <w:rPr>
                <w:rFonts w:hint="eastAsia" w:ascii="宋体" w:hAnsi="宋体"/>
              </w:rPr>
            </w:pPr>
            <w:r>
              <w:rPr>
                <w:rFonts w:hint="eastAsia" w:ascii="宋体" w:hAnsi="宋体"/>
              </w:rPr>
              <w:t>（</w:t>
            </w:r>
            <w:r>
              <w:rPr>
                <w:rFonts w:hint="eastAsia" w:ascii="宋体" w:hAnsi="宋体"/>
                <w:lang w:val="en-US" w:eastAsia="zh-CN"/>
              </w:rPr>
              <w:t>30</w:t>
            </w:r>
            <w:r>
              <w:rPr>
                <w:rFonts w:hint="eastAsia" w:ascii="宋体" w:hAnsi="宋体"/>
              </w:rPr>
              <w:t>分）</w:t>
            </w:r>
          </w:p>
        </w:tc>
        <w:tc>
          <w:tcPr>
            <w:tcW w:w="1390" w:type="dxa"/>
            <w:tcMar>
              <w:left w:w="28" w:type="dxa"/>
              <w:right w:w="28" w:type="dxa"/>
            </w:tcMar>
            <w:vAlign w:val="center"/>
          </w:tcPr>
          <w:p>
            <w:pPr>
              <w:pStyle w:val="5"/>
              <w:spacing w:line="300" w:lineRule="exact"/>
              <w:jc w:val="center"/>
              <w:rPr>
                <w:rFonts w:hint="eastAsia" w:ascii="宋体" w:hAnsi="宋体"/>
              </w:rPr>
            </w:pPr>
            <w:r>
              <w:rPr>
                <w:rFonts w:hint="eastAsia" w:ascii="宋体" w:hAnsi="宋体"/>
              </w:rPr>
              <w:t>企业组织机构人员情况</w:t>
            </w:r>
          </w:p>
          <w:p>
            <w:pPr>
              <w:pStyle w:val="5"/>
              <w:spacing w:line="300" w:lineRule="exact"/>
              <w:jc w:val="center"/>
              <w:rPr>
                <w:rFonts w:hint="eastAsia" w:ascii="宋体" w:hAnsi="宋体"/>
              </w:rPr>
            </w:pPr>
            <w:r>
              <w:rPr>
                <w:rFonts w:hint="eastAsia" w:ascii="宋体" w:hAnsi="宋体"/>
              </w:rPr>
              <w:t>（</w:t>
            </w:r>
            <w:r>
              <w:rPr>
                <w:rFonts w:hint="eastAsia" w:ascii="宋体" w:hAnsi="宋体"/>
                <w:lang w:val="en-US" w:eastAsia="zh-CN"/>
              </w:rPr>
              <w:t>6</w:t>
            </w:r>
            <w:r>
              <w:rPr>
                <w:rFonts w:hint="eastAsia" w:ascii="宋体" w:hAnsi="宋体"/>
              </w:rPr>
              <w:t>分）</w:t>
            </w:r>
          </w:p>
        </w:tc>
        <w:tc>
          <w:tcPr>
            <w:tcW w:w="1483" w:type="dxa"/>
            <w:tcMar>
              <w:left w:w="28" w:type="dxa"/>
              <w:right w:w="28" w:type="dxa"/>
            </w:tcMar>
            <w:vAlign w:val="center"/>
          </w:tcPr>
          <w:p>
            <w:pPr>
              <w:pStyle w:val="5"/>
              <w:spacing w:line="300" w:lineRule="exact"/>
              <w:jc w:val="center"/>
              <w:rPr>
                <w:rFonts w:hint="eastAsia" w:ascii="宋体" w:hAnsi="宋体"/>
              </w:rPr>
            </w:pPr>
            <w:r>
              <w:rPr>
                <w:rFonts w:hint="eastAsia" w:ascii="宋体" w:hAnsi="宋体"/>
              </w:rPr>
              <w:t>企业组织</w:t>
            </w:r>
          </w:p>
          <w:p>
            <w:pPr>
              <w:pStyle w:val="5"/>
              <w:spacing w:line="300" w:lineRule="exact"/>
              <w:jc w:val="center"/>
              <w:rPr>
                <w:rFonts w:hint="eastAsia" w:ascii="宋体" w:hAnsi="宋体"/>
              </w:rPr>
            </w:pPr>
            <w:r>
              <w:rPr>
                <w:rFonts w:hint="eastAsia" w:ascii="宋体" w:hAnsi="宋体"/>
              </w:rPr>
              <w:t>机构</w:t>
            </w:r>
          </w:p>
        </w:tc>
        <w:tc>
          <w:tcPr>
            <w:tcW w:w="3740" w:type="dxa"/>
            <w:tcMar>
              <w:left w:w="28" w:type="dxa"/>
              <w:right w:w="28" w:type="dxa"/>
            </w:tcMar>
            <w:vAlign w:val="center"/>
          </w:tcPr>
          <w:p>
            <w:pPr>
              <w:pStyle w:val="5"/>
              <w:spacing w:line="300" w:lineRule="exact"/>
              <w:jc w:val="center"/>
              <w:rPr>
                <w:rFonts w:hint="eastAsia" w:ascii="宋体" w:hAnsi="宋体"/>
                <w:lang w:eastAsia="zh-CN"/>
              </w:rPr>
            </w:pPr>
            <w:r>
              <w:rPr>
                <w:rFonts w:hint="eastAsia" w:ascii="宋体" w:hAnsi="宋体"/>
                <w:lang w:eastAsia="zh-CN"/>
              </w:rPr>
              <w:t>企业</w:t>
            </w:r>
            <w:r>
              <w:rPr>
                <w:rFonts w:hint="eastAsia" w:ascii="宋体" w:hAnsi="宋体"/>
              </w:rPr>
              <w:t>岗位设置全面</w:t>
            </w:r>
            <w:r>
              <w:rPr>
                <w:rFonts w:hint="eastAsia" w:ascii="宋体" w:hAnsi="宋体"/>
                <w:lang w:eastAsia="zh-CN"/>
              </w:rPr>
              <w:t>得</w:t>
            </w:r>
            <w:r>
              <w:rPr>
                <w:rFonts w:hint="eastAsia" w:ascii="宋体" w:hAnsi="宋体"/>
                <w:lang w:val="en-US" w:eastAsia="zh-CN"/>
              </w:rPr>
              <w:t>5</w:t>
            </w:r>
            <w:r>
              <w:rPr>
                <w:rFonts w:hint="eastAsia" w:ascii="宋体" w:hAnsi="宋体"/>
              </w:rPr>
              <w:t>～</w:t>
            </w:r>
            <w:r>
              <w:rPr>
                <w:rFonts w:hint="eastAsia" w:ascii="宋体" w:hAnsi="宋体"/>
                <w:lang w:val="en-US" w:eastAsia="zh-CN"/>
              </w:rPr>
              <w:t>6</w:t>
            </w:r>
            <w:r>
              <w:rPr>
                <w:rFonts w:hint="eastAsia" w:ascii="宋体" w:hAnsi="宋体"/>
                <w:lang w:eastAsia="zh-CN"/>
              </w:rPr>
              <w:t>分</w:t>
            </w:r>
            <w:r>
              <w:rPr>
                <w:rFonts w:hint="eastAsia" w:ascii="宋体" w:hAnsi="宋体"/>
              </w:rPr>
              <w:t>，较全面</w:t>
            </w:r>
            <w:r>
              <w:rPr>
                <w:rFonts w:hint="eastAsia" w:ascii="宋体" w:hAnsi="宋体"/>
                <w:lang w:eastAsia="zh-CN"/>
              </w:rPr>
              <w:t>得</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hint="eastAsia" w:ascii="宋体" w:hAnsi="宋体"/>
                <w:lang w:eastAsia="zh-CN"/>
              </w:rPr>
              <w:t>分</w:t>
            </w:r>
            <w:r>
              <w:rPr>
                <w:rFonts w:hint="eastAsia" w:ascii="宋体" w:hAnsi="宋体"/>
              </w:rPr>
              <w:t>，不够全面0～</w:t>
            </w:r>
            <w:r>
              <w:rPr>
                <w:rFonts w:hint="eastAsia" w:ascii="宋体" w:hAnsi="宋体"/>
                <w:lang w:val="en-US" w:eastAsia="zh-CN"/>
              </w:rPr>
              <w:t>2</w:t>
            </w:r>
            <w:r>
              <w:rPr>
                <w:rFonts w:hint="eastAsia" w:ascii="宋体" w:hAnsi="宋体"/>
                <w:lang w:eastAsia="zh-CN"/>
              </w:rPr>
              <w:t>分。</w:t>
            </w:r>
          </w:p>
          <w:p>
            <w:pPr>
              <w:pStyle w:val="5"/>
              <w:spacing w:line="300" w:lineRule="exact"/>
              <w:jc w:val="center"/>
              <w:rPr>
                <w:rFonts w:hint="eastAsia" w:ascii="宋体" w:hAnsi="宋体"/>
                <w:lang w:eastAsia="zh-CN"/>
              </w:rPr>
            </w:pPr>
            <w:r>
              <w:rPr>
                <w:rFonts w:hint="eastAsia" w:ascii="宋体" w:hAnsi="宋体"/>
                <w:lang w:eastAsia="zh-CN"/>
              </w:rPr>
              <w:t>岗位包括但不限于：财务、质检、经营、工程、预算等部门。</w:t>
            </w:r>
          </w:p>
        </w:tc>
        <w:tc>
          <w:tcPr>
            <w:tcW w:w="699" w:type="dxa"/>
            <w:tcMar>
              <w:left w:w="28" w:type="dxa"/>
              <w:right w:w="28" w:type="dxa"/>
            </w:tcMar>
            <w:vAlign w:val="center"/>
          </w:tcPr>
          <w:p>
            <w:pPr>
              <w:pStyle w:val="5"/>
              <w:spacing w:line="300" w:lineRule="exact"/>
              <w:jc w:val="center"/>
              <w:rPr>
                <w:rFonts w:hint="eastAsia" w:ascii="宋体" w:hAnsi="宋体"/>
                <w:lang w:eastAsia="zh-CN"/>
              </w:rPr>
            </w:pPr>
            <w:r>
              <w:rPr>
                <w:rFonts w:hint="eastAsia" w:ascii="宋体" w:hAnsi="宋体"/>
              </w:rPr>
              <w:t>0-</w:t>
            </w:r>
            <w:r>
              <w:rPr>
                <w:rFonts w:hint="eastAsia" w:ascii="宋体" w:hAnsi="宋体"/>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2" w:hRule="atLeast"/>
        </w:trPr>
        <w:tc>
          <w:tcPr>
            <w:tcW w:w="542" w:type="dxa"/>
            <w:vMerge w:val="continue"/>
            <w:tcMar>
              <w:left w:w="28" w:type="dxa"/>
              <w:right w:w="28" w:type="dxa"/>
            </w:tcMar>
            <w:vAlign w:val="center"/>
          </w:tcPr>
          <w:p>
            <w:pPr>
              <w:pStyle w:val="5"/>
              <w:spacing w:line="300" w:lineRule="exact"/>
              <w:jc w:val="center"/>
              <w:rPr>
                <w:rFonts w:hint="eastAsia" w:ascii="宋体" w:hAnsi="宋体"/>
              </w:rPr>
            </w:pPr>
          </w:p>
        </w:tc>
        <w:tc>
          <w:tcPr>
            <w:tcW w:w="1143" w:type="dxa"/>
            <w:vMerge w:val="continue"/>
            <w:tcMar>
              <w:left w:w="28" w:type="dxa"/>
              <w:right w:w="28" w:type="dxa"/>
            </w:tcMar>
            <w:vAlign w:val="center"/>
          </w:tcPr>
          <w:p>
            <w:pPr>
              <w:pStyle w:val="5"/>
              <w:spacing w:line="300" w:lineRule="exact"/>
              <w:jc w:val="center"/>
              <w:rPr>
                <w:rFonts w:hint="eastAsia" w:ascii="宋体" w:hAnsi="宋体"/>
              </w:rPr>
            </w:pPr>
          </w:p>
        </w:tc>
        <w:tc>
          <w:tcPr>
            <w:tcW w:w="1390" w:type="dxa"/>
            <w:vMerge w:val="restart"/>
            <w:tcMar>
              <w:left w:w="28" w:type="dxa"/>
              <w:right w:w="28" w:type="dxa"/>
            </w:tcMar>
            <w:vAlign w:val="center"/>
          </w:tcPr>
          <w:p>
            <w:pPr>
              <w:pStyle w:val="5"/>
              <w:spacing w:line="300" w:lineRule="exact"/>
              <w:jc w:val="center"/>
              <w:rPr>
                <w:rFonts w:hint="eastAsia" w:ascii="宋体" w:hAnsi="宋体"/>
              </w:rPr>
            </w:pPr>
            <w:r>
              <w:rPr>
                <w:rFonts w:hint="eastAsia" w:ascii="宋体" w:hAnsi="宋体"/>
              </w:rPr>
              <w:t>拟投入本项目人员构成（2</w:t>
            </w:r>
            <w:r>
              <w:rPr>
                <w:rFonts w:hint="eastAsia" w:ascii="宋体" w:hAnsi="宋体"/>
                <w:lang w:val="en-US" w:eastAsia="zh-CN"/>
              </w:rPr>
              <w:t>4</w:t>
            </w:r>
            <w:r>
              <w:rPr>
                <w:rFonts w:hint="eastAsia" w:ascii="宋体" w:hAnsi="宋体"/>
              </w:rPr>
              <w:t>分）</w:t>
            </w:r>
          </w:p>
        </w:tc>
        <w:tc>
          <w:tcPr>
            <w:tcW w:w="1483" w:type="dxa"/>
            <w:tcMar>
              <w:left w:w="28" w:type="dxa"/>
              <w:right w:w="28" w:type="dxa"/>
            </w:tcMar>
            <w:vAlign w:val="center"/>
          </w:tcPr>
          <w:p>
            <w:pPr>
              <w:pStyle w:val="5"/>
              <w:spacing w:line="300" w:lineRule="exact"/>
              <w:jc w:val="center"/>
              <w:rPr>
                <w:rFonts w:hint="eastAsia" w:ascii="宋体" w:hAnsi="宋体"/>
              </w:rPr>
            </w:pPr>
            <w:r>
              <w:rPr>
                <w:rFonts w:hint="eastAsia" w:ascii="宋体" w:hAnsi="宋体"/>
              </w:rPr>
              <w:t>构成情况</w:t>
            </w:r>
          </w:p>
        </w:tc>
        <w:tc>
          <w:tcPr>
            <w:tcW w:w="3740" w:type="dxa"/>
            <w:tcMar>
              <w:left w:w="28" w:type="dxa"/>
              <w:right w:w="28" w:type="dxa"/>
            </w:tcMar>
            <w:vAlign w:val="center"/>
          </w:tcPr>
          <w:p>
            <w:pPr>
              <w:pStyle w:val="5"/>
              <w:spacing w:line="300" w:lineRule="exact"/>
              <w:jc w:val="center"/>
              <w:rPr>
                <w:rFonts w:hint="eastAsia" w:ascii="宋体" w:hAnsi="宋体"/>
              </w:rPr>
            </w:pPr>
            <w:r>
              <w:rPr>
                <w:rFonts w:hint="eastAsia" w:ascii="宋体" w:hAnsi="宋体"/>
              </w:rPr>
              <w:t>人员构成合理，证件齐全。</w:t>
            </w:r>
            <w:r>
              <w:rPr>
                <w:rFonts w:hint="eastAsia" w:ascii="宋体" w:hAnsi="宋体"/>
                <w:lang w:eastAsia="zh-CN"/>
              </w:rPr>
              <w:t>项目经理、质量员、安全员等</w:t>
            </w:r>
            <w:r>
              <w:rPr>
                <w:rFonts w:hint="eastAsia" w:ascii="宋体" w:hAnsi="宋体"/>
              </w:rPr>
              <w:t>上岗证书，</w:t>
            </w:r>
            <w:r>
              <w:rPr>
                <w:rFonts w:hint="eastAsia" w:ascii="宋体" w:hAnsi="宋体"/>
                <w:lang w:eastAsia="zh-CN"/>
              </w:rPr>
              <w:t>每一项</w:t>
            </w:r>
            <w:r>
              <w:rPr>
                <w:rFonts w:hint="eastAsia" w:ascii="宋体" w:hAnsi="宋体"/>
              </w:rPr>
              <w:t>得</w:t>
            </w:r>
            <w:r>
              <w:rPr>
                <w:rFonts w:hint="eastAsia" w:ascii="宋体" w:hAnsi="宋体"/>
                <w:lang w:val="en-US" w:eastAsia="zh-CN"/>
              </w:rPr>
              <w:t>2</w:t>
            </w:r>
            <w:r>
              <w:rPr>
                <w:rFonts w:hint="eastAsia" w:ascii="宋体" w:hAnsi="宋体"/>
              </w:rPr>
              <w:t>分，最多</w:t>
            </w:r>
            <w:r>
              <w:rPr>
                <w:rFonts w:hint="eastAsia" w:ascii="宋体" w:hAnsi="宋体"/>
                <w:lang w:val="en-US" w:eastAsia="zh-CN"/>
              </w:rPr>
              <w:t>12</w:t>
            </w:r>
            <w:r>
              <w:rPr>
                <w:rFonts w:hint="eastAsia" w:ascii="宋体" w:hAnsi="宋体"/>
              </w:rPr>
              <w:t>分。</w:t>
            </w:r>
          </w:p>
        </w:tc>
        <w:tc>
          <w:tcPr>
            <w:tcW w:w="699" w:type="dxa"/>
            <w:tcMar>
              <w:left w:w="28" w:type="dxa"/>
              <w:right w:w="28" w:type="dxa"/>
            </w:tcMar>
            <w:vAlign w:val="center"/>
          </w:tcPr>
          <w:p>
            <w:pPr>
              <w:pStyle w:val="5"/>
              <w:spacing w:line="300" w:lineRule="exact"/>
              <w:jc w:val="center"/>
              <w:rPr>
                <w:rFonts w:hint="default" w:ascii="宋体" w:hAnsi="宋体"/>
                <w:lang w:val="en-US" w:eastAsia="zh-CN"/>
              </w:rPr>
            </w:pPr>
            <w:r>
              <w:rPr>
                <w:rFonts w:hint="eastAsia" w:ascii="宋体" w:hAnsi="宋体"/>
              </w:rPr>
              <w:t>0-</w:t>
            </w:r>
            <w:r>
              <w:rPr>
                <w:rFonts w:hint="eastAsia" w:ascii="宋体" w:hAnsi="宋体"/>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0" w:hRule="atLeast"/>
        </w:trPr>
        <w:tc>
          <w:tcPr>
            <w:tcW w:w="542" w:type="dxa"/>
            <w:vMerge w:val="continue"/>
            <w:tcMar>
              <w:left w:w="28" w:type="dxa"/>
              <w:right w:w="28" w:type="dxa"/>
            </w:tcMar>
            <w:vAlign w:val="center"/>
          </w:tcPr>
          <w:p>
            <w:pPr>
              <w:pStyle w:val="5"/>
              <w:spacing w:line="300" w:lineRule="exact"/>
              <w:jc w:val="center"/>
              <w:rPr>
                <w:rFonts w:hint="eastAsia" w:ascii="宋体" w:hAnsi="宋体"/>
              </w:rPr>
            </w:pPr>
          </w:p>
        </w:tc>
        <w:tc>
          <w:tcPr>
            <w:tcW w:w="1143" w:type="dxa"/>
            <w:vMerge w:val="continue"/>
            <w:tcMar>
              <w:left w:w="28" w:type="dxa"/>
              <w:right w:w="28" w:type="dxa"/>
            </w:tcMar>
            <w:vAlign w:val="center"/>
          </w:tcPr>
          <w:p>
            <w:pPr>
              <w:pStyle w:val="5"/>
              <w:spacing w:line="300" w:lineRule="exact"/>
              <w:jc w:val="center"/>
              <w:rPr>
                <w:rFonts w:hint="eastAsia" w:ascii="宋体" w:hAnsi="宋体"/>
              </w:rPr>
            </w:pPr>
          </w:p>
        </w:tc>
        <w:tc>
          <w:tcPr>
            <w:tcW w:w="1390" w:type="dxa"/>
            <w:vMerge w:val="continue"/>
            <w:tcMar>
              <w:left w:w="28" w:type="dxa"/>
              <w:right w:w="28" w:type="dxa"/>
            </w:tcMar>
            <w:vAlign w:val="center"/>
          </w:tcPr>
          <w:p>
            <w:pPr>
              <w:pStyle w:val="5"/>
              <w:spacing w:line="300" w:lineRule="exact"/>
              <w:jc w:val="center"/>
              <w:rPr>
                <w:rFonts w:hint="eastAsia" w:ascii="宋体" w:hAnsi="宋体"/>
              </w:rPr>
            </w:pPr>
          </w:p>
        </w:tc>
        <w:tc>
          <w:tcPr>
            <w:tcW w:w="1483" w:type="dxa"/>
            <w:tcMar>
              <w:left w:w="28" w:type="dxa"/>
              <w:right w:w="28" w:type="dxa"/>
            </w:tcMar>
            <w:vAlign w:val="center"/>
          </w:tcPr>
          <w:p>
            <w:pPr>
              <w:pStyle w:val="5"/>
              <w:spacing w:line="300" w:lineRule="exact"/>
              <w:jc w:val="center"/>
              <w:rPr>
                <w:rFonts w:hint="eastAsia" w:ascii="宋体" w:hAnsi="宋体"/>
              </w:rPr>
            </w:pPr>
            <w:r>
              <w:rPr>
                <w:rFonts w:hint="eastAsia" w:ascii="宋体" w:hAnsi="宋体"/>
              </w:rPr>
              <w:t>技术职称</w:t>
            </w:r>
          </w:p>
        </w:tc>
        <w:tc>
          <w:tcPr>
            <w:tcW w:w="3740" w:type="dxa"/>
            <w:tcMar>
              <w:left w:w="28" w:type="dxa"/>
              <w:right w:w="28" w:type="dxa"/>
            </w:tcMar>
            <w:vAlign w:val="center"/>
          </w:tcPr>
          <w:p>
            <w:pPr>
              <w:pStyle w:val="5"/>
              <w:spacing w:line="300" w:lineRule="exact"/>
              <w:jc w:val="center"/>
              <w:rPr>
                <w:rFonts w:hint="eastAsia" w:ascii="宋体" w:hAnsi="宋体"/>
              </w:rPr>
            </w:pPr>
            <w:r>
              <w:rPr>
                <w:rFonts w:hint="eastAsia" w:ascii="宋体" w:hAnsi="宋体"/>
                <w:lang w:eastAsia="zh-CN"/>
              </w:rPr>
              <w:t>每有一位高</w:t>
            </w:r>
            <w:r>
              <w:rPr>
                <w:rFonts w:hint="eastAsia" w:ascii="宋体" w:hAnsi="宋体"/>
              </w:rPr>
              <w:t>级</w:t>
            </w:r>
            <w:r>
              <w:rPr>
                <w:rFonts w:hint="eastAsia" w:ascii="宋体" w:hAnsi="宋体"/>
                <w:lang w:eastAsia="zh-CN"/>
              </w:rPr>
              <w:t>技术</w:t>
            </w:r>
            <w:r>
              <w:rPr>
                <w:rFonts w:hint="eastAsia" w:ascii="宋体" w:hAnsi="宋体"/>
              </w:rPr>
              <w:t>职称</w:t>
            </w:r>
            <w:r>
              <w:rPr>
                <w:rFonts w:hint="eastAsia" w:ascii="宋体" w:hAnsi="宋体"/>
                <w:lang w:eastAsia="zh-CN"/>
              </w:rPr>
              <w:t>管理人员</w:t>
            </w:r>
            <w:r>
              <w:rPr>
                <w:rFonts w:hint="eastAsia" w:ascii="宋体" w:hAnsi="宋体"/>
              </w:rPr>
              <w:t>得</w:t>
            </w:r>
            <w:r>
              <w:rPr>
                <w:rFonts w:hint="eastAsia" w:ascii="宋体" w:hAnsi="宋体"/>
                <w:lang w:val="en-US" w:eastAsia="zh-CN"/>
              </w:rPr>
              <w:t>2</w:t>
            </w:r>
            <w:r>
              <w:rPr>
                <w:rFonts w:hint="eastAsia" w:ascii="宋体" w:hAnsi="宋体"/>
              </w:rPr>
              <w:t>分</w:t>
            </w:r>
            <w:r>
              <w:rPr>
                <w:rFonts w:hint="eastAsia" w:ascii="宋体" w:hAnsi="宋体"/>
                <w:lang w:eastAsia="zh-CN"/>
              </w:rPr>
              <w:t>，每有一位中级技术职称人员得</w:t>
            </w:r>
            <w:r>
              <w:rPr>
                <w:rFonts w:hint="eastAsia" w:ascii="宋体" w:hAnsi="宋体"/>
                <w:lang w:val="en-US" w:eastAsia="zh-CN"/>
              </w:rPr>
              <w:t>1分，</w:t>
            </w:r>
            <w:r>
              <w:rPr>
                <w:rFonts w:hint="eastAsia" w:ascii="宋体" w:hAnsi="宋体"/>
                <w:lang w:eastAsia="zh-CN"/>
              </w:rPr>
              <w:t>最多得</w:t>
            </w:r>
            <w:r>
              <w:rPr>
                <w:rFonts w:hint="eastAsia" w:ascii="宋体" w:hAnsi="宋体"/>
                <w:lang w:val="en-US" w:eastAsia="zh-CN"/>
              </w:rPr>
              <w:t>16分</w:t>
            </w:r>
            <w:r>
              <w:rPr>
                <w:rFonts w:hint="eastAsia" w:ascii="宋体" w:hAnsi="宋体"/>
              </w:rPr>
              <w:t>。</w:t>
            </w:r>
          </w:p>
        </w:tc>
        <w:tc>
          <w:tcPr>
            <w:tcW w:w="699" w:type="dxa"/>
            <w:tcMar>
              <w:left w:w="28" w:type="dxa"/>
              <w:right w:w="28" w:type="dxa"/>
            </w:tcMar>
            <w:vAlign w:val="center"/>
          </w:tcPr>
          <w:p>
            <w:pPr>
              <w:pStyle w:val="5"/>
              <w:spacing w:line="300" w:lineRule="exact"/>
              <w:jc w:val="center"/>
              <w:rPr>
                <w:rFonts w:hint="default" w:ascii="宋体" w:hAnsi="宋体"/>
                <w:lang w:val="en-US" w:eastAsia="zh-CN"/>
              </w:rPr>
            </w:pPr>
            <w:r>
              <w:rPr>
                <w:rFonts w:hint="eastAsia" w:ascii="宋体" w:hAnsi="宋体"/>
              </w:rPr>
              <w:t>0-</w:t>
            </w:r>
            <w:r>
              <w:rPr>
                <w:rFonts w:hint="eastAsia" w:ascii="宋体" w:hAnsi="宋体"/>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542" w:type="dxa"/>
            <w:tcMar>
              <w:left w:w="28" w:type="dxa"/>
              <w:right w:w="28" w:type="dxa"/>
            </w:tcMar>
            <w:vAlign w:val="center"/>
          </w:tcPr>
          <w:p>
            <w:pPr>
              <w:pStyle w:val="5"/>
              <w:spacing w:line="300" w:lineRule="exact"/>
              <w:jc w:val="center"/>
              <w:rPr>
                <w:rFonts w:hint="eastAsia" w:ascii="宋体" w:hAnsi="宋体"/>
              </w:rPr>
            </w:pPr>
            <w:r>
              <w:rPr>
                <w:rFonts w:hint="eastAsia" w:ascii="宋体" w:hAnsi="宋体"/>
              </w:rPr>
              <w:t>2</w:t>
            </w:r>
          </w:p>
        </w:tc>
        <w:tc>
          <w:tcPr>
            <w:tcW w:w="1143" w:type="dxa"/>
            <w:tcMar>
              <w:left w:w="28" w:type="dxa"/>
              <w:right w:w="28" w:type="dxa"/>
            </w:tcMar>
            <w:vAlign w:val="center"/>
          </w:tcPr>
          <w:p>
            <w:pPr>
              <w:pStyle w:val="5"/>
              <w:spacing w:line="300" w:lineRule="exact"/>
              <w:jc w:val="center"/>
              <w:rPr>
                <w:rFonts w:hint="eastAsia" w:ascii="宋体" w:hAnsi="宋体"/>
              </w:rPr>
            </w:pPr>
            <w:r>
              <w:rPr>
                <w:rFonts w:hint="eastAsia" w:ascii="宋体" w:hAnsi="宋体"/>
              </w:rPr>
              <w:t>企业管理体系</w:t>
            </w:r>
          </w:p>
          <w:p>
            <w:pPr>
              <w:pStyle w:val="5"/>
              <w:spacing w:line="300" w:lineRule="exact"/>
              <w:jc w:val="center"/>
              <w:rPr>
                <w:rFonts w:hint="eastAsia" w:ascii="宋体" w:hAnsi="宋体"/>
              </w:rPr>
            </w:pPr>
            <w:r>
              <w:rPr>
                <w:rFonts w:hint="eastAsia" w:ascii="宋体" w:hAnsi="宋体"/>
              </w:rPr>
              <w:t>（1</w:t>
            </w:r>
            <w:r>
              <w:rPr>
                <w:rFonts w:hint="eastAsia" w:ascii="宋体" w:hAnsi="宋体"/>
                <w:lang w:val="en-US" w:eastAsia="zh-CN"/>
              </w:rPr>
              <w:t>2</w:t>
            </w:r>
            <w:r>
              <w:rPr>
                <w:rFonts w:hint="eastAsia" w:ascii="宋体" w:hAnsi="宋体"/>
              </w:rPr>
              <w:t>分）</w:t>
            </w:r>
          </w:p>
        </w:tc>
        <w:tc>
          <w:tcPr>
            <w:tcW w:w="1390" w:type="dxa"/>
            <w:tcMar>
              <w:left w:w="28" w:type="dxa"/>
              <w:right w:w="28" w:type="dxa"/>
            </w:tcMar>
            <w:vAlign w:val="center"/>
          </w:tcPr>
          <w:p>
            <w:pPr>
              <w:pStyle w:val="5"/>
              <w:spacing w:line="300" w:lineRule="exact"/>
              <w:jc w:val="center"/>
              <w:rPr>
                <w:rFonts w:hint="eastAsia" w:ascii="宋体" w:hAnsi="宋体"/>
              </w:rPr>
            </w:pPr>
            <w:r>
              <w:rPr>
                <w:rFonts w:hint="eastAsia" w:ascii="宋体" w:hAnsi="宋体"/>
              </w:rPr>
              <w:t>质量</w:t>
            </w:r>
            <w:r>
              <w:rPr>
                <w:rFonts w:hint="eastAsia" w:ascii="宋体" w:hAnsi="宋体"/>
                <w:lang w:eastAsia="zh-CN"/>
              </w:rPr>
              <w:t>管理</w:t>
            </w:r>
            <w:r>
              <w:rPr>
                <w:rFonts w:hint="eastAsia" w:ascii="宋体" w:hAnsi="宋体"/>
              </w:rPr>
              <w:t>体系、环境保护管理体系、职业健康安全</w:t>
            </w:r>
            <w:r>
              <w:rPr>
                <w:rFonts w:hint="eastAsia" w:ascii="宋体" w:hAnsi="宋体"/>
                <w:lang w:eastAsia="zh-CN"/>
              </w:rPr>
              <w:t>管理</w:t>
            </w:r>
            <w:r>
              <w:rPr>
                <w:rFonts w:hint="eastAsia" w:ascii="宋体" w:hAnsi="宋体"/>
              </w:rPr>
              <w:t>体系</w:t>
            </w:r>
          </w:p>
        </w:tc>
        <w:tc>
          <w:tcPr>
            <w:tcW w:w="1483" w:type="dxa"/>
            <w:tcMar>
              <w:left w:w="28" w:type="dxa"/>
              <w:right w:w="28" w:type="dxa"/>
            </w:tcMar>
            <w:vAlign w:val="center"/>
          </w:tcPr>
          <w:p>
            <w:pPr>
              <w:pStyle w:val="5"/>
              <w:spacing w:line="300" w:lineRule="exact"/>
              <w:jc w:val="center"/>
              <w:rPr>
                <w:rFonts w:hint="eastAsia" w:ascii="宋体" w:hAnsi="宋体"/>
              </w:rPr>
            </w:pPr>
            <w:r>
              <w:rPr>
                <w:rFonts w:hint="eastAsia" w:ascii="宋体" w:hAnsi="宋体"/>
              </w:rPr>
              <w:t>是否有认证，且在有效期内</w:t>
            </w:r>
          </w:p>
        </w:tc>
        <w:tc>
          <w:tcPr>
            <w:tcW w:w="3740" w:type="dxa"/>
            <w:tcMar>
              <w:left w:w="28" w:type="dxa"/>
              <w:right w:w="28" w:type="dxa"/>
            </w:tcMar>
            <w:vAlign w:val="center"/>
          </w:tcPr>
          <w:p>
            <w:pPr>
              <w:pStyle w:val="5"/>
              <w:spacing w:line="300" w:lineRule="exact"/>
              <w:jc w:val="center"/>
              <w:rPr>
                <w:rFonts w:hint="eastAsia" w:ascii="宋体" w:hAnsi="宋体"/>
              </w:rPr>
            </w:pPr>
            <w:r>
              <w:rPr>
                <w:rFonts w:hint="eastAsia" w:ascii="宋体" w:hAnsi="宋体"/>
              </w:rPr>
              <w:t>每有一项得</w:t>
            </w:r>
            <w:r>
              <w:rPr>
                <w:rFonts w:hint="eastAsia" w:ascii="宋体" w:hAnsi="宋体"/>
                <w:lang w:val="en-US" w:eastAsia="zh-CN"/>
              </w:rPr>
              <w:t>9</w:t>
            </w:r>
            <w:r>
              <w:rPr>
                <w:rFonts w:hint="eastAsia" w:ascii="宋体" w:hAnsi="宋体"/>
              </w:rPr>
              <w:t>分</w:t>
            </w:r>
            <w:r>
              <w:rPr>
                <w:rFonts w:hint="eastAsia" w:ascii="宋体" w:hAnsi="宋体"/>
                <w:lang w:eastAsia="zh-CN"/>
              </w:rPr>
              <w:t>，三项全有得</w:t>
            </w:r>
            <w:r>
              <w:rPr>
                <w:rFonts w:hint="eastAsia" w:ascii="宋体" w:hAnsi="宋体"/>
                <w:lang w:val="en-US" w:eastAsia="zh-CN"/>
              </w:rPr>
              <w:t>12分</w:t>
            </w:r>
          </w:p>
        </w:tc>
        <w:tc>
          <w:tcPr>
            <w:tcW w:w="699" w:type="dxa"/>
            <w:tcMar>
              <w:left w:w="28" w:type="dxa"/>
              <w:right w:w="28" w:type="dxa"/>
            </w:tcMar>
            <w:vAlign w:val="center"/>
          </w:tcPr>
          <w:p>
            <w:pPr>
              <w:pStyle w:val="5"/>
              <w:spacing w:line="300" w:lineRule="exact"/>
              <w:jc w:val="center"/>
              <w:rPr>
                <w:rFonts w:hint="eastAsia" w:ascii="宋体" w:hAnsi="宋体" w:eastAsia="宋体"/>
                <w:lang w:eastAsia="zh-CN"/>
              </w:rPr>
            </w:pPr>
            <w:r>
              <w:rPr>
                <w:rFonts w:hint="eastAsia" w:ascii="宋体" w:hAnsi="宋体"/>
              </w:rPr>
              <w:t>0-1</w:t>
            </w:r>
            <w:r>
              <w:rPr>
                <w:rFonts w:hint="eastAsia" w:ascii="宋体" w:hAnsi="宋体"/>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5" w:hRule="atLeast"/>
        </w:trPr>
        <w:tc>
          <w:tcPr>
            <w:tcW w:w="542" w:type="dxa"/>
            <w:tcMar>
              <w:left w:w="28" w:type="dxa"/>
              <w:right w:w="28" w:type="dxa"/>
            </w:tcMar>
            <w:vAlign w:val="center"/>
          </w:tcPr>
          <w:p>
            <w:pPr>
              <w:pStyle w:val="5"/>
              <w:spacing w:line="300" w:lineRule="exact"/>
              <w:jc w:val="center"/>
              <w:rPr>
                <w:rFonts w:hint="eastAsia" w:ascii="宋体" w:hAnsi="宋体"/>
              </w:rPr>
            </w:pPr>
            <w:r>
              <w:rPr>
                <w:rFonts w:hint="eastAsia" w:ascii="宋体" w:hAnsi="宋体"/>
              </w:rPr>
              <w:t>3</w:t>
            </w:r>
          </w:p>
        </w:tc>
        <w:tc>
          <w:tcPr>
            <w:tcW w:w="1143" w:type="dxa"/>
            <w:tcMar>
              <w:left w:w="28" w:type="dxa"/>
              <w:right w:w="28" w:type="dxa"/>
            </w:tcMar>
            <w:vAlign w:val="center"/>
          </w:tcPr>
          <w:p>
            <w:pPr>
              <w:pStyle w:val="5"/>
              <w:spacing w:line="300" w:lineRule="exact"/>
              <w:jc w:val="center"/>
              <w:rPr>
                <w:rFonts w:hint="eastAsia" w:ascii="宋体" w:hAnsi="宋体"/>
              </w:rPr>
            </w:pPr>
            <w:r>
              <w:rPr>
                <w:rFonts w:hint="eastAsia" w:ascii="宋体" w:hAnsi="宋体"/>
              </w:rPr>
              <w:t>企业业绩</w:t>
            </w:r>
          </w:p>
          <w:p>
            <w:pPr>
              <w:pStyle w:val="5"/>
              <w:spacing w:line="300" w:lineRule="exact"/>
              <w:jc w:val="center"/>
              <w:rPr>
                <w:rFonts w:hint="eastAsia" w:ascii="宋体" w:hAnsi="宋体"/>
              </w:rPr>
            </w:pPr>
            <w:r>
              <w:rPr>
                <w:rFonts w:hint="eastAsia" w:ascii="宋体" w:hAnsi="宋体"/>
              </w:rPr>
              <w:t>（</w:t>
            </w:r>
            <w:r>
              <w:rPr>
                <w:rFonts w:hint="eastAsia" w:ascii="宋体" w:hAnsi="宋体"/>
                <w:lang w:val="en-US" w:eastAsia="zh-CN"/>
              </w:rPr>
              <w:t>48</w:t>
            </w:r>
            <w:r>
              <w:rPr>
                <w:rFonts w:hint="eastAsia" w:ascii="宋体" w:hAnsi="宋体"/>
              </w:rPr>
              <w:t>分）</w:t>
            </w:r>
          </w:p>
        </w:tc>
        <w:tc>
          <w:tcPr>
            <w:tcW w:w="1390" w:type="dxa"/>
            <w:tcMar>
              <w:left w:w="28" w:type="dxa"/>
              <w:right w:w="28" w:type="dxa"/>
            </w:tcMar>
            <w:vAlign w:val="center"/>
          </w:tcPr>
          <w:p>
            <w:pPr>
              <w:pStyle w:val="5"/>
              <w:spacing w:line="300" w:lineRule="exact"/>
              <w:jc w:val="center"/>
              <w:rPr>
                <w:rFonts w:hint="eastAsia" w:ascii="宋体" w:hAnsi="宋体"/>
                <w:lang w:eastAsia="zh-CN"/>
              </w:rPr>
            </w:pPr>
            <w:r>
              <w:rPr>
                <w:rFonts w:hint="eastAsia" w:ascii="宋体" w:hAnsi="宋体"/>
                <w:lang w:eastAsia="zh-CN"/>
              </w:rPr>
              <w:t>近三年</w:t>
            </w:r>
          </w:p>
          <w:p>
            <w:pPr>
              <w:pStyle w:val="5"/>
              <w:spacing w:line="300" w:lineRule="exact"/>
              <w:jc w:val="center"/>
              <w:rPr>
                <w:rFonts w:hint="default" w:ascii="宋体" w:hAnsi="宋体"/>
                <w:lang w:val="en-US" w:eastAsia="zh-CN"/>
              </w:rPr>
            </w:pPr>
            <w:r>
              <w:rPr>
                <w:rFonts w:hint="eastAsia" w:ascii="宋体" w:hAnsi="宋体"/>
                <w:lang w:eastAsia="zh-CN"/>
              </w:rPr>
              <w:t>同类业绩项目</w:t>
            </w:r>
            <w:r>
              <w:rPr>
                <w:rFonts w:hint="eastAsia" w:ascii="宋体" w:hAnsi="宋体"/>
                <w:lang w:val="en-US" w:eastAsia="zh-CN"/>
              </w:rPr>
              <w:t>(含有大门新建或改建工程并包括智能交通管理系统)</w:t>
            </w:r>
          </w:p>
        </w:tc>
        <w:tc>
          <w:tcPr>
            <w:tcW w:w="1483" w:type="dxa"/>
            <w:tcMar>
              <w:left w:w="28" w:type="dxa"/>
              <w:right w:w="28" w:type="dxa"/>
            </w:tcMar>
            <w:vAlign w:val="center"/>
          </w:tcPr>
          <w:p>
            <w:pPr>
              <w:pStyle w:val="5"/>
              <w:spacing w:line="300" w:lineRule="exact"/>
              <w:jc w:val="center"/>
              <w:rPr>
                <w:rFonts w:hint="eastAsia" w:ascii="宋体" w:hAnsi="宋体"/>
                <w:lang w:eastAsia="zh-CN"/>
              </w:rPr>
            </w:pPr>
            <w:r>
              <w:rPr>
                <w:rFonts w:hint="eastAsia" w:ascii="宋体" w:hAnsi="宋体"/>
                <w:lang w:eastAsia="zh-CN"/>
              </w:rPr>
              <w:t>最近三年（2016年6月至今）相关证明文件</w:t>
            </w:r>
          </w:p>
        </w:tc>
        <w:tc>
          <w:tcPr>
            <w:tcW w:w="3740" w:type="dxa"/>
            <w:tcMar>
              <w:left w:w="28" w:type="dxa"/>
              <w:right w:w="28" w:type="dxa"/>
            </w:tcMar>
            <w:vAlign w:val="center"/>
          </w:tcPr>
          <w:p>
            <w:pPr>
              <w:pStyle w:val="5"/>
              <w:spacing w:line="300" w:lineRule="exact"/>
              <w:jc w:val="center"/>
              <w:rPr>
                <w:rFonts w:hint="default" w:ascii="宋体" w:hAnsi="宋体"/>
                <w:lang w:val="en-US" w:eastAsia="zh-CN"/>
              </w:rPr>
            </w:pPr>
            <w:r>
              <w:rPr>
                <w:rFonts w:hint="eastAsia" w:ascii="宋体" w:hAnsi="宋体"/>
                <w:lang w:eastAsia="zh-CN"/>
              </w:rPr>
              <w:t>每</w:t>
            </w:r>
            <w:r>
              <w:rPr>
                <w:rFonts w:hint="eastAsia" w:ascii="宋体" w:hAnsi="宋体"/>
              </w:rPr>
              <w:t>个</w:t>
            </w:r>
            <w:r>
              <w:rPr>
                <w:rFonts w:hint="eastAsia" w:ascii="宋体" w:hAnsi="宋体"/>
                <w:lang w:eastAsia="zh-CN"/>
              </w:rPr>
              <w:t>大门工程项目</w:t>
            </w:r>
            <w:r>
              <w:rPr>
                <w:rFonts w:hint="eastAsia" w:ascii="宋体" w:hAnsi="宋体"/>
              </w:rPr>
              <w:t>业绩</w:t>
            </w:r>
            <w:r>
              <w:rPr>
                <w:rFonts w:hint="eastAsia" w:ascii="宋体" w:hAnsi="宋体"/>
                <w:lang w:eastAsia="zh-CN"/>
              </w:rPr>
              <w:t>最高分为</w:t>
            </w:r>
            <w:r>
              <w:rPr>
                <w:rFonts w:hint="eastAsia" w:ascii="宋体" w:hAnsi="宋体"/>
                <w:lang w:val="en-US" w:eastAsia="zh-CN"/>
              </w:rPr>
              <w:t>16</w:t>
            </w:r>
            <w:r>
              <w:rPr>
                <w:rFonts w:hint="eastAsia" w:ascii="宋体" w:hAnsi="宋体"/>
              </w:rPr>
              <w:t>分</w:t>
            </w:r>
            <w:r>
              <w:rPr>
                <w:rFonts w:hint="eastAsia" w:ascii="宋体" w:hAnsi="宋体"/>
                <w:lang w:eastAsia="zh-CN"/>
              </w:rPr>
              <w:t>，最低合同价</w:t>
            </w:r>
            <w:r>
              <w:rPr>
                <w:rFonts w:hint="eastAsia" w:ascii="宋体" w:hAnsi="宋体"/>
                <w:lang w:val="en-US" w:eastAsia="zh-CN"/>
              </w:rPr>
              <w:t>200万项目记分，得1分，3200万（含）以是项目得16分，中间工程费用用插入法计算分数。最多3个项目计分。</w:t>
            </w:r>
          </w:p>
        </w:tc>
        <w:tc>
          <w:tcPr>
            <w:tcW w:w="699" w:type="dxa"/>
            <w:tcMar>
              <w:left w:w="28" w:type="dxa"/>
              <w:right w:w="28" w:type="dxa"/>
            </w:tcMar>
            <w:vAlign w:val="center"/>
          </w:tcPr>
          <w:p>
            <w:pPr>
              <w:pStyle w:val="5"/>
              <w:spacing w:line="300" w:lineRule="exact"/>
              <w:jc w:val="center"/>
              <w:rPr>
                <w:rFonts w:hint="default" w:ascii="宋体" w:hAnsi="宋体" w:eastAsia="宋体"/>
                <w:highlight w:val="yellow"/>
                <w:u w:val="single"/>
                <w:lang w:val="en-US" w:eastAsia="zh-CN"/>
              </w:rPr>
            </w:pPr>
            <w:r>
              <w:rPr>
                <w:rFonts w:hint="eastAsia" w:ascii="宋体" w:hAnsi="宋体"/>
              </w:rPr>
              <w:t>0-</w:t>
            </w:r>
            <w:r>
              <w:rPr>
                <w:rFonts w:hint="eastAsia" w:ascii="宋体" w:hAnsi="宋体"/>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5" w:hRule="atLeast"/>
        </w:trPr>
        <w:tc>
          <w:tcPr>
            <w:tcW w:w="542" w:type="dxa"/>
            <w:tcMar>
              <w:left w:w="28" w:type="dxa"/>
              <w:right w:w="28" w:type="dxa"/>
            </w:tcMar>
            <w:vAlign w:val="center"/>
          </w:tcPr>
          <w:p>
            <w:pPr>
              <w:pStyle w:val="5"/>
              <w:spacing w:line="300" w:lineRule="exact"/>
              <w:jc w:val="center"/>
              <w:rPr>
                <w:rFonts w:hint="eastAsia" w:ascii="宋体" w:hAnsi="宋体"/>
              </w:rPr>
            </w:pPr>
            <w:r>
              <w:rPr>
                <w:rFonts w:hint="eastAsia" w:ascii="宋体" w:hAnsi="宋体"/>
              </w:rPr>
              <w:t>4</w:t>
            </w:r>
          </w:p>
        </w:tc>
        <w:tc>
          <w:tcPr>
            <w:tcW w:w="1143" w:type="dxa"/>
            <w:tcMar>
              <w:left w:w="28" w:type="dxa"/>
              <w:right w:w="28" w:type="dxa"/>
            </w:tcMar>
            <w:vAlign w:val="center"/>
          </w:tcPr>
          <w:p>
            <w:pPr>
              <w:pStyle w:val="5"/>
              <w:spacing w:line="300" w:lineRule="exact"/>
              <w:jc w:val="center"/>
              <w:rPr>
                <w:rFonts w:hint="eastAsia" w:ascii="宋体" w:hAnsi="宋体"/>
              </w:rPr>
            </w:pPr>
            <w:r>
              <w:rPr>
                <w:rFonts w:hint="eastAsia" w:ascii="宋体" w:hAnsi="宋体"/>
              </w:rPr>
              <w:t>企业诉讼</w:t>
            </w:r>
          </w:p>
          <w:p>
            <w:pPr>
              <w:pStyle w:val="5"/>
              <w:spacing w:line="300" w:lineRule="exact"/>
              <w:jc w:val="center"/>
              <w:rPr>
                <w:rFonts w:hint="eastAsia" w:ascii="宋体" w:hAnsi="宋体"/>
              </w:rPr>
            </w:pPr>
            <w:r>
              <w:rPr>
                <w:rFonts w:hint="eastAsia" w:ascii="宋体" w:hAnsi="宋体"/>
              </w:rPr>
              <w:t>（</w:t>
            </w:r>
            <w:r>
              <w:rPr>
                <w:rFonts w:hint="eastAsia" w:ascii="宋体" w:hAnsi="宋体"/>
                <w:lang w:val="en-US" w:eastAsia="zh-CN"/>
              </w:rPr>
              <w:t>10</w:t>
            </w:r>
            <w:r>
              <w:rPr>
                <w:rFonts w:hint="eastAsia" w:ascii="宋体" w:hAnsi="宋体"/>
              </w:rPr>
              <w:t>分）</w:t>
            </w:r>
          </w:p>
        </w:tc>
        <w:tc>
          <w:tcPr>
            <w:tcW w:w="1390" w:type="dxa"/>
            <w:tcMar>
              <w:left w:w="28" w:type="dxa"/>
              <w:right w:w="28" w:type="dxa"/>
            </w:tcMar>
            <w:vAlign w:val="center"/>
          </w:tcPr>
          <w:p>
            <w:pPr>
              <w:pStyle w:val="5"/>
              <w:spacing w:line="300" w:lineRule="exact"/>
              <w:jc w:val="left"/>
              <w:rPr>
                <w:rFonts w:hint="eastAsia" w:ascii="宋体" w:hAnsi="宋体"/>
              </w:rPr>
            </w:pPr>
            <w:r>
              <w:rPr>
                <w:rFonts w:hint="eastAsia" w:ascii="宋体" w:hAnsi="宋体"/>
              </w:rPr>
              <w:t>企业</w:t>
            </w:r>
            <w:r>
              <w:rPr>
                <w:rFonts w:hint="eastAsia" w:ascii="宋体" w:hAnsi="宋体"/>
                <w:lang w:eastAsia="zh-CN"/>
              </w:rPr>
              <w:t>在</w:t>
            </w:r>
            <w:r>
              <w:rPr>
                <w:rFonts w:hint="eastAsia" w:ascii="宋体" w:hAnsi="宋体"/>
              </w:rPr>
              <w:t>近三年</w:t>
            </w:r>
            <w:r>
              <w:rPr>
                <w:rFonts w:hint="eastAsia" w:ascii="宋体" w:hAnsi="宋体"/>
                <w:lang w:eastAsia="zh-CN"/>
              </w:rPr>
              <w:t>中，</w:t>
            </w:r>
            <w:r>
              <w:rPr>
                <w:rFonts w:hint="eastAsia" w:ascii="宋体" w:hAnsi="宋体"/>
              </w:rPr>
              <w:t>诉讼情况</w:t>
            </w:r>
          </w:p>
          <w:p>
            <w:pPr>
              <w:pStyle w:val="5"/>
              <w:spacing w:line="300" w:lineRule="exact"/>
              <w:jc w:val="left"/>
              <w:rPr>
                <w:rFonts w:hint="eastAsia" w:ascii="宋体" w:hAnsi="宋体"/>
              </w:rPr>
            </w:pPr>
          </w:p>
        </w:tc>
        <w:tc>
          <w:tcPr>
            <w:tcW w:w="1483" w:type="dxa"/>
            <w:tcMar>
              <w:left w:w="28" w:type="dxa"/>
              <w:right w:w="28" w:type="dxa"/>
            </w:tcMar>
            <w:vAlign w:val="center"/>
          </w:tcPr>
          <w:p>
            <w:pPr>
              <w:pStyle w:val="5"/>
              <w:spacing w:line="300" w:lineRule="exact"/>
              <w:jc w:val="center"/>
              <w:rPr>
                <w:rFonts w:hint="eastAsia" w:ascii="宋体" w:hAnsi="宋体"/>
              </w:rPr>
            </w:pPr>
            <w:r>
              <w:rPr>
                <w:rFonts w:hint="eastAsia" w:ascii="宋体" w:hAnsi="宋体"/>
              </w:rPr>
              <w:t>承诺函</w:t>
            </w:r>
          </w:p>
        </w:tc>
        <w:tc>
          <w:tcPr>
            <w:tcW w:w="3740" w:type="dxa"/>
            <w:tcMar>
              <w:left w:w="28" w:type="dxa"/>
              <w:right w:w="28" w:type="dxa"/>
            </w:tcMar>
            <w:vAlign w:val="center"/>
          </w:tcPr>
          <w:p>
            <w:pPr>
              <w:pStyle w:val="5"/>
              <w:spacing w:line="300" w:lineRule="exact"/>
              <w:rPr>
                <w:rFonts w:hint="eastAsia" w:ascii="宋体" w:hAnsi="宋体"/>
                <w:lang w:eastAsia="zh-CN"/>
              </w:rPr>
            </w:pPr>
            <w:r>
              <w:rPr>
                <w:rFonts w:hint="eastAsia" w:ascii="宋体" w:hAnsi="宋体"/>
              </w:rPr>
              <w:t>无</w:t>
            </w:r>
            <w:r>
              <w:rPr>
                <w:rFonts w:hint="eastAsia" w:ascii="宋体" w:hAnsi="宋体"/>
                <w:lang w:eastAsia="zh-CN"/>
              </w:rPr>
              <w:t>工程质量问题的</w:t>
            </w:r>
            <w:r>
              <w:rPr>
                <w:rFonts w:hint="eastAsia" w:ascii="宋体" w:hAnsi="宋体"/>
              </w:rPr>
              <w:t>诉讼得</w:t>
            </w:r>
            <w:r>
              <w:rPr>
                <w:rFonts w:hint="eastAsia" w:ascii="宋体" w:hAnsi="宋体"/>
                <w:lang w:val="en-US" w:eastAsia="zh-CN"/>
              </w:rPr>
              <w:t>5</w:t>
            </w:r>
            <w:r>
              <w:rPr>
                <w:rFonts w:hint="eastAsia" w:ascii="宋体" w:hAnsi="宋体"/>
              </w:rPr>
              <w:t>分。有诉讼且有1起败诉</w:t>
            </w:r>
            <w:r>
              <w:rPr>
                <w:rFonts w:hint="eastAsia" w:ascii="宋体" w:hAnsi="宋体"/>
                <w:lang w:eastAsia="zh-CN"/>
              </w:rPr>
              <w:t>扣</w:t>
            </w:r>
            <w:r>
              <w:rPr>
                <w:rFonts w:hint="eastAsia" w:ascii="宋体" w:hAnsi="宋体"/>
                <w:lang w:val="en-US" w:eastAsia="zh-CN"/>
              </w:rPr>
              <w:t>3</w:t>
            </w:r>
            <w:r>
              <w:rPr>
                <w:rFonts w:hint="eastAsia" w:ascii="宋体" w:hAnsi="宋体"/>
              </w:rPr>
              <w:t>分</w:t>
            </w:r>
            <w:r>
              <w:rPr>
                <w:rFonts w:hint="eastAsia" w:ascii="宋体" w:hAnsi="宋体"/>
                <w:lang w:val="en-US" w:eastAsia="zh-CN"/>
              </w:rPr>
              <w:t>，有2起</w:t>
            </w:r>
            <w:r>
              <w:rPr>
                <w:rFonts w:hint="eastAsia" w:ascii="宋体" w:hAnsi="宋体"/>
              </w:rPr>
              <w:t>诉讼</w:t>
            </w:r>
            <w:r>
              <w:rPr>
                <w:rFonts w:hint="eastAsia" w:ascii="宋体" w:hAnsi="宋体"/>
                <w:lang w:eastAsia="zh-CN"/>
              </w:rPr>
              <w:t>且</w:t>
            </w:r>
            <w:r>
              <w:rPr>
                <w:rFonts w:hint="eastAsia" w:ascii="宋体" w:hAnsi="宋体"/>
              </w:rPr>
              <w:t>败诉</w:t>
            </w:r>
            <w:r>
              <w:rPr>
                <w:rFonts w:hint="eastAsia" w:ascii="宋体" w:hAnsi="宋体"/>
                <w:lang w:eastAsia="zh-CN"/>
              </w:rPr>
              <w:t>不得分。</w:t>
            </w:r>
          </w:p>
          <w:p>
            <w:pPr>
              <w:pStyle w:val="5"/>
              <w:spacing w:line="300" w:lineRule="exact"/>
              <w:rPr>
                <w:rFonts w:hint="eastAsia" w:ascii="宋体" w:hAnsi="宋体"/>
                <w:lang w:eastAsia="zh-CN"/>
              </w:rPr>
            </w:pPr>
          </w:p>
          <w:p>
            <w:pPr>
              <w:pStyle w:val="5"/>
              <w:spacing w:line="300" w:lineRule="exact"/>
              <w:rPr>
                <w:rFonts w:hint="eastAsia" w:ascii="宋体" w:hAnsi="宋体"/>
                <w:lang w:eastAsia="zh-CN"/>
              </w:rPr>
            </w:pPr>
            <w:r>
              <w:rPr>
                <w:rFonts w:hint="eastAsia" w:ascii="宋体" w:hAnsi="宋体"/>
                <w:lang w:eastAsia="zh-CN"/>
              </w:rPr>
              <w:t>无拖欠农民工工资的</w:t>
            </w:r>
            <w:r>
              <w:rPr>
                <w:rFonts w:hint="eastAsia" w:ascii="宋体" w:hAnsi="宋体"/>
              </w:rPr>
              <w:t>诉讼得</w:t>
            </w:r>
            <w:r>
              <w:rPr>
                <w:rFonts w:hint="eastAsia" w:ascii="宋体" w:hAnsi="宋体"/>
                <w:lang w:val="en-US" w:eastAsia="zh-CN"/>
              </w:rPr>
              <w:t>5</w:t>
            </w:r>
            <w:r>
              <w:rPr>
                <w:rFonts w:hint="eastAsia" w:ascii="宋体" w:hAnsi="宋体"/>
              </w:rPr>
              <w:t>分</w:t>
            </w:r>
            <w:r>
              <w:rPr>
                <w:rFonts w:hint="eastAsia" w:ascii="宋体" w:hAnsi="宋体"/>
                <w:lang w:val="en-US" w:eastAsia="zh-CN"/>
              </w:rPr>
              <w:t>,有1起</w:t>
            </w:r>
            <w:r>
              <w:rPr>
                <w:rFonts w:hint="eastAsia" w:ascii="宋体" w:hAnsi="宋体"/>
              </w:rPr>
              <w:t>诉讼</w:t>
            </w:r>
            <w:r>
              <w:rPr>
                <w:rFonts w:hint="eastAsia" w:ascii="宋体" w:hAnsi="宋体"/>
                <w:lang w:eastAsia="zh-CN"/>
              </w:rPr>
              <w:t>且</w:t>
            </w:r>
            <w:r>
              <w:rPr>
                <w:rFonts w:hint="eastAsia" w:ascii="宋体" w:hAnsi="宋体"/>
              </w:rPr>
              <w:t>败诉</w:t>
            </w:r>
            <w:r>
              <w:rPr>
                <w:rFonts w:hint="eastAsia" w:ascii="宋体" w:hAnsi="宋体"/>
                <w:lang w:eastAsia="zh-CN"/>
              </w:rPr>
              <w:t>扣</w:t>
            </w:r>
            <w:r>
              <w:rPr>
                <w:rFonts w:hint="eastAsia" w:ascii="宋体" w:hAnsi="宋体"/>
                <w:lang w:val="en-US" w:eastAsia="zh-CN"/>
              </w:rPr>
              <w:t>3分，有2起</w:t>
            </w:r>
            <w:r>
              <w:rPr>
                <w:rFonts w:hint="eastAsia" w:ascii="宋体" w:hAnsi="宋体"/>
              </w:rPr>
              <w:t>诉讼</w:t>
            </w:r>
            <w:r>
              <w:rPr>
                <w:rFonts w:hint="eastAsia" w:ascii="宋体" w:hAnsi="宋体"/>
                <w:lang w:eastAsia="zh-CN"/>
              </w:rPr>
              <w:t>且</w:t>
            </w:r>
            <w:r>
              <w:rPr>
                <w:rFonts w:hint="eastAsia" w:ascii="宋体" w:hAnsi="宋体"/>
              </w:rPr>
              <w:t>败诉</w:t>
            </w:r>
            <w:r>
              <w:rPr>
                <w:rFonts w:hint="eastAsia" w:ascii="宋体" w:hAnsi="宋体"/>
                <w:lang w:eastAsia="zh-CN"/>
              </w:rPr>
              <w:t>不得分。</w:t>
            </w:r>
          </w:p>
          <w:p>
            <w:pPr>
              <w:pStyle w:val="5"/>
              <w:spacing w:line="300" w:lineRule="exact"/>
              <w:rPr>
                <w:rFonts w:hint="default" w:ascii="宋体" w:hAnsi="宋体" w:eastAsia="宋体"/>
                <w:lang w:val="en-US" w:eastAsia="zh-CN"/>
              </w:rPr>
            </w:pPr>
          </w:p>
        </w:tc>
        <w:tc>
          <w:tcPr>
            <w:tcW w:w="699" w:type="dxa"/>
            <w:tcMar>
              <w:left w:w="28" w:type="dxa"/>
              <w:right w:w="28" w:type="dxa"/>
            </w:tcMar>
            <w:vAlign w:val="center"/>
          </w:tcPr>
          <w:p>
            <w:pPr>
              <w:pStyle w:val="5"/>
              <w:spacing w:line="300" w:lineRule="exact"/>
              <w:jc w:val="center"/>
              <w:rPr>
                <w:rFonts w:hint="default" w:ascii="宋体" w:hAnsi="宋体" w:eastAsia="宋体"/>
                <w:lang w:val="en-US" w:eastAsia="zh-CN"/>
              </w:rPr>
            </w:pPr>
            <w:r>
              <w:rPr>
                <w:rFonts w:hint="eastAsia" w:ascii="宋体" w:hAnsi="宋体"/>
              </w:rPr>
              <w:t>0-</w:t>
            </w:r>
            <w:r>
              <w:rPr>
                <w:rFonts w:hint="eastAsia" w:ascii="宋体" w:hAnsi="宋体"/>
                <w:lang w:val="en-US" w:eastAsia="zh-CN"/>
              </w:rPr>
              <w:t>10</w:t>
            </w:r>
          </w:p>
        </w:tc>
      </w:tr>
    </w:tbl>
    <w:p>
      <w:pPr>
        <w:pStyle w:val="2"/>
        <w:bidi w:val="0"/>
        <w:jc w:val="center"/>
        <w:rPr>
          <w:rFonts w:hint="eastAsia"/>
        </w:rPr>
      </w:pPr>
    </w:p>
    <w:p>
      <w:pPr>
        <w:bidi w:val="0"/>
        <w:rPr>
          <w:rFonts w:hint="eastAsia"/>
        </w:rPr>
      </w:pPr>
    </w:p>
    <w:p>
      <w:pPr>
        <w:bidi w:val="0"/>
        <w:jc w:val="center"/>
        <w:rPr>
          <w:rFonts w:hint="eastAsia" w:ascii="新宋体" w:hAnsi="新宋体" w:eastAsia="新宋体" w:cs="新宋体"/>
          <w:b/>
          <w:bCs/>
          <w:sz w:val="44"/>
          <w:szCs w:val="44"/>
          <w:lang w:eastAsia="zh-CN"/>
        </w:rPr>
      </w:pPr>
      <w:r>
        <w:rPr>
          <w:rFonts w:hint="eastAsia" w:ascii="新宋体" w:hAnsi="新宋体" w:eastAsia="新宋体" w:cs="新宋体"/>
          <w:b/>
          <w:bCs/>
          <w:sz w:val="44"/>
          <w:szCs w:val="44"/>
        </w:rPr>
        <w:t>资格审查办法</w:t>
      </w:r>
      <w:r>
        <w:rPr>
          <w:rFonts w:hint="eastAsia" w:ascii="新宋体" w:hAnsi="新宋体" w:eastAsia="新宋体" w:cs="新宋体"/>
          <w:b/>
          <w:bCs/>
          <w:sz w:val="44"/>
          <w:szCs w:val="44"/>
          <w:lang w:eastAsia="zh-CN"/>
        </w:rPr>
        <w:t>具体说明</w:t>
      </w:r>
      <w:bookmarkEnd w:id="1"/>
    </w:p>
    <w:p>
      <w:pPr>
        <w:bidi w:val="0"/>
        <w:jc w:val="center"/>
        <w:rPr>
          <w:rFonts w:hint="eastAsia" w:ascii="新宋体" w:hAnsi="新宋体" w:eastAsia="新宋体" w:cs="新宋体"/>
          <w:b/>
          <w:bCs/>
          <w:sz w:val="44"/>
          <w:szCs w:val="44"/>
          <w:lang w:eastAsia="zh-CN"/>
        </w:rPr>
      </w:pPr>
    </w:p>
    <w:p>
      <w:pPr>
        <w:bidi w:val="0"/>
        <w:ind w:firstLine="420" w:firstLineChars="200"/>
        <w:rPr>
          <w:rFonts w:hint="eastAsia"/>
          <w:lang w:val="en-US" w:eastAsia="zh-CN"/>
        </w:rPr>
      </w:pPr>
      <w:r>
        <w:rPr>
          <w:rFonts w:hint="eastAsia"/>
          <w:lang w:val="en-US" w:eastAsia="zh-CN"/>
        </w:rPr>
        <w:t>资格审查采取有限数量制，分为两个部分，一是必要合格条件部分的评审，二是附加条件部分的评审。</w:t>
      </w:r>
    </w:p>
    <w:p>
      <w:pPr>
        <w:pStyle w:val="14"/>
        <w:rPr>
          <w:rFonts w:hint="eastAsia"/>
          <w:color w:val="000000"/>
          <w:sz w:val="24"/>
          <w:szCs w:val="24"/>
        </w:rPr>
      </w:pPr>
      <w:bookmarkStart w:id="2" w:name="_Toc488314864"/>
      <w:bookmarkStart w:id="3" w:name="_Toc333499486"/>
      <w:r>
        <w:rPr>
          <w:rFonts w:hint="eastAsia"/>
          <w:color w:val="000000"/>
          <w:sz w:val="24"/>
          <w:szCs w:val="24"/>
        </w:rPr>
        <w:t>1. 审查方法</w:t>
      </w:r>
      <w:bookmarkEnd w:id="2"/>
      <w:bookmarkEnd w:id="3"/>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color w:val="000000"/>
        </w:rPr>
      </w:pPr>
      <w:r>
        <w:rPr>
          <w:rFonts w:hint="eastAsia"/>
          <w:color w:val="000000"/>
        </w:rPr>
        <w:t>本次资格预审采用有限数量制。依据本章规定的审查标准和程序，</w:t>
      </w:r>
      <w:r>
        <w:rPr>
          <w:rFonts w:hint="eastAsia"/>
          <w:color w:val="000000"/>
          <w:lang w:eastAsia="zh-CN"/>
        </w:rPr>
        <w:t>由国家自然科学基金委机关服务中心采购小组</w:t>
      </w:r>
      <w:r>
        <w:rPr>
          <w:rFonts w:hint="eastAsia"/>
          <w:color w:val="000000"/>
        </w:rPr>
        <w:t>对通过</w:t>
      </w:r>
      <w:r>
        <w:rPr>
          <w:rFonts w:hint="eastAsia"/>
          <w:color w:val="000000"/>
          <w:lang w:eastAsia="zh-CN"/>
        </w:rPr>
        <w:t>必要合格条件标准的</w:t>
      </w:r>
      <w:r>
        <w:rPr>
          <w:rFonts w:hint="eastAsia"/>
          <w:color w:val="000000"/>
        </w:rPr>
        <w:t>资格预审申请文件进行量化打分，按得分由高到低的顺序确定通过资格预审的申请人。通过资格预审的申请人</w:t>
      </w:r>
      <w:r>
        <w:rPr>
          <w:rFonts w:hint="eastAsia"/>
          <w:color w:val="000000"/>
          <w:lang w:eastAsia="zh-CN"/>
        </w:rPr>
        <w:t>为</w:t>
      </w:r>
      <w:r>
        <w:rPr>
          <w:rFonts w:hint="eastAsia"/>
          <w:color w:val="000000"/>
          <w:lang w:val="en-US" w:eastAsia="zh-CN"/>
        </w:rPr>
        <w:t>3家。</w:t>
      </w:r>
    </w:p>
    <w:p>
      <w:pPr>
        <w:pStyle w:val="14"/>
        <w:numPr>
          <w:ilvl w:val="0"/>
          <w:numId w:val="0"/>
        </w:numPr>
        <w:bidi w:val="0"/>
        <w:rPr>
          <w:rFonts w:hint="eastAsia"/>
          <w:sz w:val="24"/>
          <w:szCs w:val="24"/>
          <w:lang w:val="en-US" w:eastAsia="zh-CN"/>
        </w:rPr>
      </w:pPr>
      <w:bookmarkStart w:id="4" w:name="_Toc488314865"/>
      <w:bookmarkStart w:id="5" w:name="_Toc333499487"/>
      <w:r>
        <w:rPr>
          <w:rFonts w:hint="eastAsia"/>
          <w:sz w:val="24"/>
          <w:szCs w:val="24"/>
          <w:lang w:val="en-US" w:eastAsia="zh-CN"/>
        </w:rPr>
        <w:t>2. 审查标准</w:t>
      </w:r>
      <w:bookmarkEnd w:id="4"/>
      <w:bookmarkEnd w:id="5"/>
    </w:p>
    <w:p>
      <w:pPr>
        <w:pStyle w:val="15"/>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b w:val="0"/>
          <w:bCs w:val="0"/>
          <w:color w:val="000000"/>
          <w:kern w:val="2"/>
          <w:sz w:val="21"/>
          <w:szCs w:val="24"/>
          <w:lang w:val="en-US" w:eastAsia="zh-CN" w:bidi="ar-SA"/>
        </w:rPr>
      </w:pPr>
      <w:bookmarkStart w:id="6" w:name="_Toc488314866"/>
      <w:bookmarkStart w:id="7" w:name="_Toc333499488"/>
      <w:r>
        <w:rPr>
          <w:rFonts w:hint="eastAsia" w:ascii="Times New Roman" w:hAnsi="Times New Roman" w:eastAsia="黑体" w:cs="宋体"/>
          <w:b w:val="0"/>
          <w:bCs w:val="0"/>
          <w:color w:val="000000"/>
          <w:kern w:val="2"/>
          <w:sz w:val="24"/>
          <w:szCs w:val="24"/>
          <w:lang w:val="en-US" w:eastAsia="zh-CN" w:bidi="ar-SA"/>
        </w:rPr>
        <w:t xml:space="preserve">2.1 </w:t>
      </w:r>
      <w:bookmarkEnd w:id="6"/>
      <w:bookmarkEnd w:id="7"/>
      <w:r>
        <w:rPr>
          <w:rFonts w:hint="eastAsia" w:ascii="宋体" w:hAnsi="宋体" w:eastAsia="宋体" w:cs="Times New Roman"/>
          <w:b w:val="0"/>
          <w:bCs w:val="0"/>
          <w:kern w:val="2"/>
          <w:sz w:val="21"/>
          <w:szCs w:val="21"/>
          <w:lang w:val="en-US" w:eastAsia="zh-CN" w:bidi="ar-SA"/>
        </w:rPr>
        <w:t>必要合格条件审查标准：</w:t>
      </w:r>
      <w:r>
        <w:rPr>
          <w:rFonts w:hint="eastAsia" w:ascii="Times New Roman" w:hAnsi="Times New Roman" w:eastAsia="宋体" w:cs="Times New Roman"/>
          <w:b w:val="0"/>
          <w:bCs w:val="0"/>
          <w:color w:val="000000"/>
          <w:kern w:val="2"/>
          <w:sz w:val="21"/>
          <w:szCs w:val="24"/>
          <w:lang w:val="en-US" w:eastAsia="zh-CN" w:bidi="ar-SA"/>
        </w:rPr>
        <w:t>评审</w:t>
      </w:r>
      <w:r>
        <w:rPr>
          <w:rFonts w:hint="eastAsia" w:ascii="Times New Roman" w:hAnsi="Times New Roman" w:eastAsia="宋体" w:cs="Times New Roman"/>
          <w:b/>
          <w:bCs/>
          <w:color w:val="000000"/>
          <w:kern w:val="2"/>
          <w:sz w:val="21"/>
          <w:szCs w:val="24"/>
          <w:u w:val="none"/>
          <w:lang w:val="en-US" w:eastAsia="zh-CN" w:bidi="ar-SA"/>
        </w:rPr>
        <w:t>附表1《必要合格条件标准》</w:t>
      </w:r>
      <w:r>
        <w:rPr>
          <w:rFonts w:hint="eastAsia" w:ascii="Times New Roman" w:hAnsi="Times New Roman" w:eastAsia="宋体" w:cs="Times New Roman"/>
          <w:b w:val="0"/>
          <w:bCs w:val="0"/>
          <w:color w:val="000000"/>
          <w:kern w:val="2"/>
          <w:sz w:val="21"/>
          <w:szCs w:val="24"/>
          <w:lang w:val="en-US" w:eastAsia="zh-CN" w:bidi="ar-SA"/>
        </w:rPr>
        <w:t>所列内容，即是对供应商法定申请资格的评审，任何一项评审项目不合格即可拒绝其</w:t>
      </w:r>
      <w:r>
        <w:rPr>
          <w:rFonts w:hint="eastAsia" w:eastAsia="宋体" w:cs="Times New Roman"/>
          <w:b w:val="0"/>
          <w:bCs w:val="0"/>
          <w:color w:val="000000"/>
          <w:kern w:val="2"/>
          <w:sz w:val="21"/>
          <w:szCs w:val="24"/>
          <w:lang w:val="en-US" w:eastAsia="zh-CN" w:bidi="ar-SA"/>
        </w:rPr>
        <w:t>资格预审的</w:t>
      </w:r>
      <w:r>
        <w:rPr>
          <w:rFonts w:hint="eastAsia" w:ascii="Times New Roman" w:hAnsi="Times New Roman" w:eastAsia="宋体" w:cs="Times New Roman"/>
          <w:b w:val="0"/>
          <w:bCs w:val="0"/>
          <w:color w:val="000000"/>
          <w:kern w:val="2"/>
          <w:sz w:val="21"/>
          <w:szCs w:val="24"/>
          <w:lang w:val="en-US" w:eastAsia="zh-CN" w:bidi="ar-SA"/>
        </w:rPr>
        <w:t>申请。</w:t>
      </w:r>
    </w:p>
    <w:p>
      <w:pPr>
        <w:pageBreakBefore w:val="0"/>
        <w:widowControl w:val="0"/>
        <w:tabs>
          <w:tab w:val="left" w:pos="180"/>
          <w:tab w:val="left" w:pos="6090"/>
        </w:tabs>
        <w:kinsoku/>
        <w:wordWrap/>
        <w:overflowPunct/>
        <w:topLinePunct w:val="0"/>
        <w:autoSpaceDE/>
        <w:autoSpaceDN/>
        <w:bidi w:val="0"/>
        <w:adjustRightInd/>
        <w:snapToGrid/>
        <w:spacing w:line="400" w:lineRule="exact"/>
        <w:textAlignment w:val="auto"/>
        <w:rPr>
          <w:rFonts w:hint="eastAsia" w:ascii="宋体" w:hAnsi="宋体"/>
          <w:sz w:val="21"/>
          <w:szCs w:val="21"/>
        </w:rPr>
      </w:pPr>
      <w:bookmarkStart w:id="8" w:name="_Toc333499493"/>
      <w:bookmarkStart w:id="9" w:name="_Toc488314871"/>
      <w:r>
        <w:rPr>
          <w:rFonts w:hint="eastAsia" w:ascii="Times New Roman" w:hAnsi="Times New Roman" w:eastAsia="黑体" w:cs="宋体"/>
          <w:b w:val="0"/>
          <w:bCs w:val="0"/>
          <w:color w:val="000000"/>
          <w:kern w:val="2"/>
          <w:sz w:val="24"/>
          <w:szCs w:val="24"/>
          <w:lang w:val="en-US" w:eastAsia="zh-CN" w:bidi="ar-SA"/>
        </w:rPr>
        <w:t xml:space="preserve">2.2 </w:t>
      </w:r>
      <w:r>
        <w:rPr>
          <w:rFonts w:hint="eastAsia" w:ascii="宋体" w:hAnsi="宋体" w:eastAsia="宋体" w:cs="Times New Roman"/>
          <w:b w:val="0"/>
          <w:bCs w:val="0"/>
          <w:kern w:val="2"/>
          <w:sz w:val="21"/>
          <w:szCs w:val="21"/>
          <w:lang w:val="en-US" w:eastAsia="zh-CN" w:bidi="ar-SA"/>
        </w:rPr>
        <w:t>附加条件评分标准：</w:t>
      </w:r>
      <w:r>
        <w:rPr>
          <w:rFonts w:hint="eastAsia" w:ascii="宋体" w:hAnsi="宋体"/>
          <w:sz w:val="21"/>
          <w:szCs w:val="21"/>
        </w:rPr>
        <w:t>评</w:t>
      </w:r>
      <w:r>
        <w:rPr>
          <w:rFonts w:hint="eastAsia" w:ascii="Times New Roman" w:hAnsi="Times New Roman" w:eastAsia="宋体" w:cs="Times New Roman"/>
          <w:b w:val="0"/>
          <w:bCs w:val="0"/>
          <w:color w:val="000000"/>
          <w:kern w:val="2"/>
          <w:sz w:val="21"/>
          <w:szCs w:val="24"/>
          <w:lang w:val="en-US" w:eastAsia="zh-CN" w:bidi="ar-SA"/>
        </w:rPr>
        <w:t>审</w:t>
      </w:r>
      <w:r>
        <w:rPr>
          <w:rFonts w:hint="eastAsia" w:ascii="Times New Roman" w:hAnsi="Times New Roman" w:eastAsia="宋体" w:cs="Times New Roman"/>
          <w:b/>
          <w:bCs/>
          <w:color w:val="000000"/>
          <w:kern w:val="2"/>
          <w:sz w:val="21"/>
          <w:szCs w:val="24"/>
          <w:lang w:val="en-US" w:eastAsia="zh-CN" w:bidi="ar-SA"/>
        </w:rPr>
        <w:t>附表2《附加条件评分标准</w:t>
      </w:r>
      <w:r>
        <w:rPr>
          <w:rFonts w:hint="eastAsia" w:ascii="Times New Roman" w:hAnsi="Times New Roman" w:eastAsia="宋体" w:cs="Times New Roman"/>
          <w:b w:val="0"/>
          <w:bCs w:val="0"/>
          <w:color w:val="000000"/>
          <w:kern w:val="2"/>
          <w:sz w:val="21"/>
          <w:szCs w:val="24"/>
          <w:lang w:val="en-US" w:eastAsia="zh-CN" w:bidi="ar-SA"/>
        </w:rPr>
        <w:t>》</w:t>
      </w:r>
      <w:r>
        <w:rPr>
          <w:rFonts w:hint="eastAsia" w:ascii="宋体" w:hAnsi="宋体"/>
          <w:sz w:val="21"/>
          <w:szCs w:val="21"/>
        </w:rPr>
        <w:t>所列内容，对通过必要性合格评审的供应商，通过评分的方法进行附加性合格评审。</w:t>
      </w:r>
    </w:p>
    <w:p>
      <w:pPr>
        <w:keepNext w:val="0"/>
        <w:keepLines w:val="0"/>
        <w:pageBreakBefore w:val="0"/>
        <w:widowControl w:val="0"/>
        <w:tabs>
          <w:tab w:val="left" w:pos="840"/>
          <w:tab w:val="left" w:pos="1785"/>
        </w:tabs>
        <w:kinsoku/>
        <w:wordWrap/>
        <w:overflowPunct/>
        <w:topLinePunct w:val="0"/>
        <w:autoSpaceDE/>
        <w:autoSpaceDN/>
        <w:bidi w:val="0"/>
        <w:adjustRightInd/>
        <w:snapToGrid/>
        <w:spacing w:line="400" w:lineRule="exact"/>
        <w:ind w:right="-239" w:firstLine="420" w:firstLineChars="200"/>
        <w:textAlignment w:val="auto"/>
        <w:rPr>
          <w:rFonts w:hint="eastAsia" w:ascii="宋体" w:hAnsi="宋体"/>
          <w:sz w:val="21"/>
          <w:szCs w:val="21"/>
        </w:rPr>
      </w:pPr>
      <w:r>
        <w:rPr>
          <w:rFonts w:hint="eastAsia" w:ascii="宋体" w:hAnsi="宋体"/>
          <w:sz w:val="21"/>
          <w:szCs w:val="21"/>
        </w:rPr>
        <w:t>本次招标限制供应商数为</w:t>
      </w:r>
      <w:r>
        <w:rPr>
          <w:rFonts w:hint="eastAsia" w:ascii="宋体" w:hAnsi="宋体"/>
          <w:sz w:val="21"/>
          <w:szCs w:val="21"/>
          <w:u w:val="single"/>
        </w:rPr>
        <w:t xml:space="preserve">  3  </w:t>
      </w:r>
      <w:r>
        <w:rPr>
          <w:rFonts w:hint="eastAsia" w:ascii="宋体" w:hAnsi="宋体"/>
          <w:sz w:val="21"/>
          <w:szCs w:val="21"/>
        </w:rPr>
        <w:t>家。当满足资格预审条件的供应商多于</w:t>
      </w:r>
      <w:r>
        <w:rPr>
          <w:rFonts w:hint="eastAsia" w:ascii="宋体" w:hAnsi="宋体"/>
          <w:sz w:val="21"/>
          <w:szCs w:val="21"/>
          <w:u w:val="single"/>
        </w:rPr>
        <w:t xml:space="preserve"> 3</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sz w:val="21"/>
          <w:szCs w:val="21"/>
        </w:rPr>
        <w:t>家时，</w:t>
      </w:r>
      <w:r>
        <w:rPr>
          <w:rFonts w:hint="eastAsia" w:ascii="宋体" w:hAnsi="宋体"/>
          <w:sz w:val="21"/>
          <w:szCs w:val="21"/>
          <w:lang w:eastAsia="zh-CN"/>
        </w:rPr>
        <w:t>国家自然科学基金委员会机关服务中心采购小组</w:t>
      </w:r>
      <w:r>
        <w:rPr>
          <w:rFonts w:hint="eastAsia" w:ascii="宋体" w:hAnsi="宋体"/>
          <w:sz w:val="21"/>
          <w:szCs w:val="21"/>
        </w:rPr>
        <w:t>将取</w:t>
      </w:r>
      <w:r>
        <w:rPr>
          <w:rFonts w:hint="eastAsia" w:ascii="宋体" w:hAnsi="宋体"/>
          <w:sz w:val="21"/>
          <w:szCs w:val="21"/>
          <w:lang w:eastAsia="zh-CN"/>
        </w:rPr>
        <w:t>在</w:t>
      </w:r>
      <w:r>
        <w:rPr>
          <w:rFonts w:hint="eastAsia" w:ascii="宋体" w:hAnsi="宋体"/>
          <w:sz w:val="21"/>
          <w:szCs w:val="21"/>
        </w:rPr>
        <w:t>附加</w:t>
      </w:r>
      <w:r>
        <w:rPr>
          <w:rFonts w:hint="eastAsia" w:ascii="宋体" w:hAnsi="宋体"/>
          <w:sz w:val="21"/>
          <w:szCs w:val="21"/>
          <w:lang w:eastAsia="zh-CN"/>
        </w:rPr>
        <w:t>条件</w:t>
      </w:r>
      <w:r>
        <w:rPr>
          <w:rFonts w:hint="eastAsia" w:ascii="宋体" w:hAnsi="宋体"/>
          <w:sz w:val="21"/>
          <w:szCs w:val="21"/>
        </w:rPr>
        <w:t>标准</w:t>
      </w:r>
      <w:r>
        <w:rPr>
          <w:rFonts w:hint="eastAsia" w:ascii="宋体" w:hAnsi="宋体"/>
          <w:sz w:val="21"/>
          <w:szCs w:val="21"/>
          <w:lang w:eastAsia="zh-CN"/>
        </w:rPr>
        <w:t>中</w:t>
      </w:r>
      <w:r>
        <w:rPr>
          <w:rFonts w:hint="eastAsia" w:ascii="宋体" w:hAnsi="宋体"/>
          <w:sz w:val="21"/>
          <w:szCs w:val="21"/>
        </w:rPr>
        <w:t>得分较高的前</w:t>
      </w:r>
      <w:r>
        <w:rPr>
          <w:rFonts w:hint="eastAsia" w:ascii="宋体" w:hAnsi="宋体"/>
          <w:sz w:val="21"/>
          <w:szCs w:val="21"/>
          <w:u w:val="single"/>
        </w:rPr>
        <w:t xml:space="preserve"> 3 </w:t>
      </w:r>
      <w:r>
        <w:rPr>
          <w:rFonts w:hint="eastAsia" w:ascii="宋体" w:hAnsi="宋体"/>
          <w:sz w:val="21"/>
          <w:szCs w:val="21"/>
        </w:rPr>
        <w:t>家作为合格</w:t>
      </w:r>
      <w:r>
        <w:rPr>
          <w:rFonts w:hint="eastAsia" w:ascii="宋体" w:hAnsi="宋体"/>
          <w:sz w:val="21"/>
          <w:szCs w:val="21"/>
          <w:lang w:eastAsia="zh-CN"/>
        </w:rPr>
        <w:t>申请</w:t>
      </w:r>
      <w:r>
        <w:rPr>
          <w:rFonts w:hint="eastAsia" w:ascii="宋体" w:hAnsi="宋体"/>
          <w:sz w:val="21"/>
          <w:szCs w:val="21"/>
        </w:rPr>
        <w:t>人。</w:t>
      </w:r>
    </w:p>
    <w:bookmarkEnd w:id="8"/>
    <w:bookmarkEnd w:id="9"/>
    <w:p>
      <w:pPr>
        <w:pStyle w:val="14"/>
        <w:numPr>
          <w:ilvl w:val="0"/>
          <w:numId w:val="0"/>
        </w:numPr>
        <w:bidi w:val="0"/>
        <w:rPr>
          <w:rFonts w:hint="eastAsia"/>
          <w:sz w:val="24"/>
          <w:szCs w:val="24"/>
          <w:lang w:val="en-US" w:eastAsia="zh-CN"/>
        </w:rPr>
      </w:pPr>
      <w:bookmarkStart w:id="10" w:name="_Toc333499494"/>
      <w:bookmarkStart w:id="11" w:name="_Toc488314872"/>
      <w:r>
        <w:rPr>
          <w:rFonts w:hint="eastAsia"/>
          <w:sz w:val="24"/>
          <w:szCs w:val="24"/>
          <w:lang w:val="en-US" w:eastAsia="zh-CN"/>
        </w:rPr>
        <w:t>2.3 资格预审申请文件的澄清</w:t>
      </w:r>
      <w:bookmarkEnd w:id="10"/>
      <w:bookmarkEnd w:id="11"/>
    </w:p>
    <w:p>
      <w:pPr>
        <w:spacing w:line="400" w:lineRule="exact"/>
        <w:ind w:firstLine="420" w:firstLineChars="200"/>
        <w:rPr>
          <w:rFonts w:hint="eastAsia"/>
          <w:color w:val="000000"/>
        </w:rPr>
      </w:pPr>
      <w:r>
        <w:rPr>
          <w:rFonts w:hint="eastAsia"/>
          <w:color w:val="000000"/>
        </w:rPr>
        <w:t>在审查过程中，</w:t>
      </w:r>
      <w:r>
        <w:rPr>
          <w:rFonts w:hint="eastAsia"/>
          <w:color w:val="000000"/>
          <w:lang w:eastAsia="zh-CN"/>
        </w:rPr>
        <w:t>采购小组</w:t>
      </w:r>
      <w:r>
        <w:rPr>
          <w:rFonts w:hint="eastAsia"/>
          <w:color w:val="000000"/>
        </w:rPr>
        <w:t>可以书面形式，要求申请人对所提交的资格预审申请文件中不明确的内容进行必要的澄清或说明。申请人的澄清或说明采用书面形式，并不得改变资格预审申请文件的实质性内容。申请人的澄清和说明内容属于资格预审申请文件的组成部分。</w:t>
      </w:r>
      <w:r>
        <w:rPr>
          <w:rFonts w:hint="eastAsia" w:ascii="宋体" w:hAnsi="宋体"/>
          <w:color w:val="000000"/>
          <w:szCs w:val="21"/>
          <w:lang w:eastAsia="zh-CN"/>
        </w:rPr>
        <w:t>采购小组</w:t>
      </w:r>
      <w:r>
        <w:rPr>
          <w:rFonts w:hint="eastAsia"/>
          <w:color w:val="000000"/>
        </w:rPr>
        <w:t xml:space="preserve">不接受申请人主动提出的澄清或说明。 </w:t>
      </w:r>
    </w:p>
    <w:p>
      <w:pPr>
        <w:pStyle w:val="14"/>
        <w:numPr>
          <w:ilvl w:val="0"/>
          <w:numId w:val="0"/>
        </w:numPr>
        <w:bidi w:val="0"/>
        <w:rPr>
          <w:rFonts w:hint="eastAsia"/>
          <w:sz w:val="24"/>
          <w:szCs w:val="24"/>
          <w:lang w:val="en-US" w:eastAsia="zh-CN"/>
        </w:rPr>
      </w:pPr>
      <w:bookmarkStart w:id="12" w:name="_Toc488314873"/>
      <w:bookmarkStart w:id="13" w:name="_Toc333499495"/>
      <w:r>
        <w:rPr>
          <w:rFonts w:hint="eastAsia"/>
          <w:sz w:val="24"/>
          <w:szCs w:val="24"/>
          <w:lang w:val="en-US" w:eastAsia="zh-CN"/>
        </w:rPr>
        <w:t>2.4 评分</w:t>
      </w:r>
      <w:bookmarkEnd w:id="12"/>
      <w:bookmarkEnd w:id="13"/>
    </w:p>
    <w:p>
      <w:pPr>
        <w:spacing w:line="400" w:lineRule="exact"/>
        <w:rPr>
          <w:rFonts w:hint="eastAsia"/>
          <w:color w:val="000000"/>
        </w:rPr>
      </w:pPr>
      <w:r>
        <w:rPr>
          <w:rFonts w:hint="eastAsia"/>
          <w:color w:val="000000"/>
          <w:lang w:val="en-US" w:eastAsia="zh-CN"/>
        </w:rPr>
        <w:t>2</w:t>
      </w:r>
      <w:r>
        <w:rPr>
          <w:rFonts w:hint="eastAsia"/>
          <w:color w:val="000000"/>
        </w:rPr>
        <w:t>.4.1通过必要合格条件的申请人</w:t>
      </w:r>
      <w:r>
        <w:rPr>
          <w:rFonts w:hint="eastAsia"/>
          <w:color w:val="000000"/>
          <w:lang w:eastAsia="zh-CN"/>
        </w:rPr>
        <w:t>为</w:t>
      </w:r>
      <w:r>
        <w:rPr>
          <w:rFonts w:hint="eastAsia"/>
          <w:color w:val="000000"/>
        </w:rPr>
        <w:t>3个</w:t>
      </w:r>
      <w:r>
        <w:rPr>
          <w:rFonts w:hint="eastAsia"/>
          <w:color w:val="000000"/>
          <w:lang w:eastAsia="zh-CN"/>
        </w:rPr>
        <w:t>，</w:t>
      </w:r>
      <w:r>
        <w:rPr>
          <w:rFonts w:hint="eastAsia"/>
          <w:color w:val="000000"/>
        </w:rPr>
        <w:t>均通过资格预审，不再进行评分。</w:t>
      </w:r>
    </w:p>
    <w:p>
      <w:pPr>
        <w:spacing w:line="400" w:lineRule="exact"/>
        <w:rPr>
          <w:rFonts w:hint="eastAsia"/>
          <w:color w:val="000000"/>
        </w:rPr>
      </w:pPr>
      <w:r>
        <w:rPr>
          <w:rFonts w:hint="eastAsia"/>
          <w:color w:val="000000"/>
          <w:lang w:val="en-US" w:eastAsia="zh-CN"/>
        </w:rPr>
        <w:t>2</w:t>
      </w:r>
      <w:r>
        <w:rPr>
          <w:rFonts w:hint="eastAsia"/>
          <w:color w:val="000000"/>
        </w:rPr>
        <w:t>.4.2通过必要合格条件审查的申请人数量超过</w:t>
      </w:r>
      <w:r>
        <w:rPr>
          <w:rFonts w:hint="eastAsia"/>
          <w:color w:val="000000"/>
          <w:lang w:val="en-US" w:eastAsia="zh-CN"/>
        </w:rPr>
        <w:t>3个，按</w:t>
      </w:r>
      <w:r>
        <w:rPr>
          <w:rFonts w:hint="eastAsia"/>
          <w:color w:val="000000"/>
        </w:rPr>
        <w:t>附加条件评分标准进行评分，按得分由高到低的顺序进行排序。</w:t>
      </w:r>
    </w:p>
    <w:p>
      <w:pPr>
        <w:spacing w:line="400" w:lineRule="exact"/>
        <w:rPr>
          <w:rFonts w:ascii="宋体" w:hAnsi="宋体"/>
          <w:color w:val="000000"/>
          <w:szCs w:val="21"/>
        </w:rPr>
      </w:pPr>
      <w:r>
        <w:rPr>
          <w:rFonts w:hint="eastAsia"/>
          <w:color w:val="000000"/>
          <w:lang w:val="en-US" w:eastAsia="zh-CN"/>
        </w:rPr>
        <w:t>2.4.3</w:t>
      </w:r>
      <w:r>
        <w:rPr>
          <w:rFonts w:hint="eastAsia" w:ascii="宋体" w:hAnsi="宋体"/>
          <w:color w:val="000000"/>
          <w:szCs w:val="21"/>
          <w:lang w:eastAsia="zh-CN"/>
        </w:rPr>
        <w:t>采购小组</w:t>
      </w:r>
      <w:r>
        <w:rPr>
          <w:rFonts w:hint="eastAsia" w:ascii="宋体" w:hAnsi="宋体"/>
          <w:color w:val="000000"/>
          <w:szCs w:val="21"/>
        </w:rPr>
        <w:t>成员根据</w:t>
      </w:r>
      <w:r>
        <w:rPr>
          <w:rFonts w:hint="eastAsia" w:ascii="宋体" w:hAnsi="宋体"/>
          <w:color w:val="000000"/>
          <w:szCs w:val="21"/>
          <w:lang w:eastAsia="zh-CN"/>
        </w:rPr>
        <w:t>附表</w:t>
      </w:r>
      <w:r>
        <w:rPr>
          <w:rFonts w:hint="eastAsia" w:ascii="宋体" w:hAnsi="宋体"/>
          <w:color w:val="000000"/>
          <w:szCs w:val="21"/>
          <w:lang w:val="en-US" w:eastAsia="zh-CN"/>
        </w:rPr>
        <w:t>A4的评分</w:t>
      </w:r>
      <w:r>
        <w:rPr>
          <w:rFonts w:hint="eastAsia" w:ascii="宋体" w:hAnsi="宋体"/>
          <w:color w:val="000000"/>
          <w:szCs w:val="21"/>
        </w:rPr>
        <w:t>标准，分</w:t>
      </w:r>
      <w:r>
        <w:rPr>
          <w:rFonts w:hint="eastAsia" w:ascii="宋体" w:hAnsi="宋体"/>
          <w:szCs w:val="21"/>
        </w:rPr>
        <w:t>别对通过</w:t>
      </w:r>
      <w:r>
        <w:rPr>
          <w:rFonts w:hint="eastAsia" w:ascii="宋体" w:hAnsi="宋体"/>
          <w:szCs w:val="21"/>
          <w:lang w:eastAsia="zh-CN"/>
        </w:rPr>
        <w:t>必要合格条件</w:t>
      </w:r>
      <w:r>
        <w:rPr>
          <w:rFonts w:hint="eastAsia" w:ascii="宋体" w:hAnsi="宋体"/>
          <w:szCs w:val="21"/>
        </w:rPr>
        <w:t>审查的</w:t>
      </w:r>
      <w:r>
        <w:rPr>
          <w:rFonts w:hint="eastAsia" w:ascii="宋体" w:hAnsi="宋体"/>
          <w:color w:val="000000"/>
          <w:szCs w:val="21"/>
        </w:rPr>
        <w:t>申请人进行评分，并使用附表A-5记录评分结果。</w:t>
      </w:r>
    </w:p>
    <w:p>
      <w:pPr>
        <w:spacing w:line="400" w:lineRule="exact"/>
        <w:rPr>
          <w:rFonts w:ascii="宋体" w:hAnsi="宋体"/>
          <w:color w:val="000000"/>
          <w:szCs w:val="21"/>
        </w:rPr>
      </w:pPr>
      <w:r>
        <w:rPr>
          <w:rFonts w:hint="eastAsia"/>
          <w:color w:val="000000"/>
          <w:lang w:val="en-US" w:eastAsia="zh-CN"/>
        </w:rPr>
        <w:t>2.4.4</w:t>
      </w:r>
      <w:r>
        <w:rPr>
          <w:rFonts w:hint="eastAsia" w:ascii="宋体" w:hAnsi="宋体"/>
          <w:color w:val="000000"/>
          <w:szCs w:val="21"/>
        </w:rPr>
        <w:t>申请人各个评分因素的最终得分为</w:t>
      </w:r>
      <w:r>
        <w:rPr>
          <w:rFonts w:hint="eastAsia" w:ascii="宋体" w:hAnsi="宋体"/>
          <w:color w:val="000000"/>
          <w:szCs w:val="21"/>
          <w:lang w:eastAsia="zh-CN"/>
        </w:rPr>
        <w:t>采购小组</w:t>
      </w:r>
      <w:r>
        <w:rPr>
          <w:rFonts w:hint="eastAsia" w:ascii="宋体" w:hAnsi="宋体"/>
          <w:color w:val="000000"/>
          <w:szCs w:val="21"/>
        </w:rPr>
        <w:t>各个成员评分结果的算术平均值，并以此计算各个申请人的最终得分。</w:t>
      </w:r>
      <w:r>
        <w:rPr>
          <w:rFonts w:hint="eastAsia" w:ascii="宋体" w:hAnsi="宋体"/>
          <w:color w:val="000000"/>
          <w:szCs w:val="21"/>
          <w:lang w:eastAsia="zh-CN"/>
        </w:rPr>
        <w:t>采购小组</w:t>
      </w:r>
      <w:r>
        <w:rPr>
          <w:rFonts w:hint="eastAsia" w:ascii="宋体" w:hAnsi="宋体"/>
          <w:color w:val="000000"/>
          <w:szCs w:val="21"/>
        </w:rPr>
        <w:t>使用附表A-6记录评分汇总结果。</w:t>
      </w:r>
    </w:p>
    <w:p>
      <w:pPr>
        <w:spacing w:line="400" w:lineRule="exact"/>
        <w:rPr>
          <w:rFonts w:ascii="宋体" w:hAnsi="宋体"/>
          <w:color w:val="000000"/>
          <w:szCs w:val="21"/>
        </w:rPr>
      </w:pPr>
      <w:r>
        <w:rPr>
          <w:rFonts w:hint="eastAsia"/>
          <w:color w:val="000000"/>
          <w:lang w:val="en-US" w:eastAsia="zh-CN"/>
        </w:rPr>
        <w:t>2.4.5</w:t>
      </w:r>
      <w:r>
        <w:rPr>
          <w:rFonts w:hint="eastAsia" w:ascii="宋体" w:hAnsi="宋体"/>
          <w:color w:val="000000"/>
          <w:szCs w:val="21"/>
        </w:rPr>
        <w:t>评分分值计算保留小数点后两位，小数点后第三位四舍五入。</w:t>
      </w:r>
    </w:p>
    <w:p>
      <w:pPr>
        <w:pStyle w:val="14"/>
        <w:numPr>
          <w:ilvl w:val="0"/>
          <w:numId w:val="0"/>
        </w:numPr>
        <w:bidi w:val="0"/>
        <w:rPr>
          <w:rFonts w:hint="eastAsia"/>
          <w:sz w:val="24"/>
          <w:szCs w:val="24"/>
          <w:lang w:val="en-US" w:eastAsia="zh-CN"/>
        </w:rPr>
      </w:pPr>
      <w:r>
        <w:rPr>
          <w:rFonts w:hint="eastAsia"/>
          <w:sz w:val="24"/>
          <w:szCs w:val="24"/>
          <w:lang w:val="en-US" w:eastAsia="zh-CN"/>
        </w:rPr>
        <w:t>3.确定通过资格预审的申请人</w:t>
      </w:r>
    </w:p>
    <w:p>
      <w:pPr>
        <w:spacing w:line="400" w:lineRule="exact"/>
        <w:rPr>
          <w:rFonts w:hint="eastAsia" w:ascii="宋体" w:hAnsi="宋体"/>
          <w:color w:val="000000"/>
          <w:szCs w:val="21"/>
        </w:rPr>
      </w:pPr>
      <w:r>
        <w:rPr>
          <w:rFonts w:hint="eastAsia"/>
          <w:color w:val="000000"/>
          <w:lang w:val="en-US" w:eastAsia="zh-CN"/>
        </w:rPr>
        <w:t>3.1</w:t>
      </w:r>
      <w:r>
        <w:rPr>
          <w:rFonts w:hint="eastAsia" w:ascii="宋体" w:hAnsi="宋体"/>
          <w:color w:val="000000"/>
          <w:szCs w:val="21"/>
          <w:lang w:eastAsia="zh-CN"/>
        </w:rPr>
        <w:t>采购小组</w:t>
      </w:r>
      <w:r>
        <w:rPr>
          <w:rFonts w:hint="eastAsia" w:ascii="宋体" w:hAnsi="宋体"/>
          <w:color w:val="000000"/>
          <w:szCs w:val="21"/>
        </w:rPr>
        <w:t>根据附表A-6的评分汇总结果，按申请人得分由高到低的顺序进行排序，使用附表A-7记录排序结果。</w:t>
      </w:r>
    </w:p>
    <w:p>
      <w:pPr>
        <w:spacing w:line="400" w:lineRule="exact"/>
        <w:rPr>
          <w:rFonts w:hint="default" w:ascii="宋体" w:hAnsi="宋体"/>
          <w:color w:val="000000"/>
          <w:szCs w:val="21"/>
          <w:lang w:val="en-US"/>
        </w:rPr>
      </w:pPr>
      <w:r>
        <w:rPr>
          <w:rFonts w:hint="eastAsia"/>
          <w:color w:val="000000"/>
          <w:lang w:val="en-US" w:eastAsia="zh-CN"/>
        </w:rPr>
        <w:t>3.2排名前3位的为采购小组推荐合格申请人。</w:t>
      </w:r>
      <w:r>
        <w:rPr>
          <w:rFonts w:hint="eastAsia" w:ascii="宋体" w:hAnsi="宋体"/>
          <w:color w:val="000000"/>
          <w:lang w:val="en-US" w:eastAsia="zh-CN"/>
        </w:rPr>
        <w:t>如前3家有申请人退出，按排序推荐后续合格申请人。</w:t>
      </w:r>
    </w:p>
    <w:p>
      <w:pPr>
        <w:spacing w:line="400" w:lineRule="exact"/>
        <w:rPr>
          <w:rFonts w:hint="eastAsia" w:ascii="宋体" w:hAnsi="宋体"/>
          <w:color w:val="000000"/>
          <w:lang w:val="en-US" w:eastAsia="zh-CN"/>
        </w:rPr>
      </w:pPr>
      <w:r>
        <w:rPr>
          <w:rFonts w:hint="eastAsia" w:ascii="宋体" w:hAnsi="宋体"/>
          <w:color w:val="000000"/>
          <w:lang w:val="en-US" w:eastAsia="zh-CN"/>
        </w:rPr>
        <w:t>3.3采购小组对申请人进行排序时，如果出现申请人最终得分相同的情况(并列情况)，则按近三年同类工程业绩得分高低确定先后顺序。</w:t>
      </w:r>
    </w:p>
    <w:p>
      <w:pPr>
        <w:spacing w:line="400" w:lineRule="exact"/>
        <w:rPr>
          <w:rFonts w:hint="eastAsia" w:ascii="宋体" w:hAnsi="宋体"/>
          <w:b/>
          <w:bCs/>
          <w:color w:val="0000FF"/>
          <w:sz w:val="30"/>
          <w:szCs w:val="30"/>
          <w:u w:val="single"/>
        </w:rPr>
      </w:pPr>
    </w:p>
    <w:p>
      <w:pPr>
        <w:pStyle w:val="14"/>
        <w:numPr>
          <w:ilvl w:val="0"/>
          <w:numId w:val="0"/>
        </w:numPr>
        <w:bidi w:val="0"/>
        <w:rPr>
          <w:rFonts w:hint="eastAsia"/>
          <w:sz w:val="24"/>
          <w:szCs w:val="24"/>
          <w:lang w:val="en-US" w:eastAsia="zh-CN"/>
        </w:rPr>
      </w:pPr>
      <w:bookmarkStart w:id="14" w:name="_Toc333499498"/>
      <w:bookmarkStart w:id="15" w:name="_Toc488314876"/>
      <w:r>
        <w:rPr>
          <w:rFonts w:hint="eastAsia"/>
          <w:sz w:val="24"/>
          <w:szCs w:val="24"/>
          <w:lang w:val="en-US" w:eastAsia="zh-CN"/>
        </w:rPr>
        <w:t>4.重新进行资格预审</w:t>
      </w:r>
      <w:bookmarkEnd w:id="14"/>
      <w:bookmarkEnd w:id="15"/>
    </w:p>
    <w:p>
      <w:pPr>
        <w:spacing w:line="400" w:lineRule="exact"/>
        <w:ind w:firstLine="420" w:firstLineChars="200"/>
        <w:rPr>
          <w:rFonts w:hint="eastAsia"/>
          <w:color w:val="000000" w:themeColor="text1"/>
          <w:u w:val="none"/>
          <w14:textFill>
            <w14:solidFill>
              <w14:schemeClr w14:val="tx1"/>
            </w14:solidFill>
          </w14:textFill>
        </w:rPr>
      </w:pPr>
      <w:r>
        <w:rPr>
          <w:rFonts w:hint="eastAsia"/>
          <w:color w:val="000000"/>
        </w:rPr>
        <w:t>通过必要合格条件</w:t>
      </w:r>
      <w:r>
        <w:rPr>
          <w:rFonts w:hint="eastAsia"/>
          <w:color w:val="000000"/>
          <w:lang w:eastAsia="zh-CN"/>
        </w:rPr>
        <w:t>的</w:t>
      </w:r>
      <w:r>
        <w:rPr>
          <w:rFonts w:hint="eastAsia"/>
          <w:color w:val="000000"/>
        </w:rPr>
        <w:t>申请人数量不足3个的，重新组</w:t>
      </w:r>
      <w:r>
        <w:rPr>
          <w:rFonts w:hint="eastAsia"/>
          <w:color w:val="000000" w:themeColor="text1"/>
          <w:u w:val="none"/>
          <w14:textFill>
            <w14:solidFill>
              <w14:schemeClr w14:val="tx1"/>
            </w14:solidFill>
          </w14:textFill>
        </w:rPr>
        <w:t>织资格预审。</w:t>
      </w:r>
    </w:p>
    <w:p>
      <w:pPr>
        <w:pStyle w:val="14"/>
        <w:numPr>
          <w:ilvl w:val="0"/>
          <w:numId w:val="0"/>
        </w:numPr>
        <w:bidi w:val="0"/>
        <w:rPr>
          <w:rFonts w:hint="eastAsia"/>
          <w:sz w:val="24"/>
          <w:szCs w:val="24"/>
          <w:lang w:val="en-US" w:eastAsia="zh-CN"/>
        </w:rPr>
      </w:pPr>
      <w:r>
        <w:rPr>
          <w:rFonts w:hint="eastAsia"/>
          <w:sz w:val="24"/>
          <w:szCs w:val="24"/>
          <w:lang w:val="en-US" w:eastAsia="zh-CN"/>
        </w:rPr>
        <w:t>5.不能通过资格审查的流程</w:t>
      </w:r>
    </w:p>
    <w:p>
      <w:pPr>
        <w:numPr>
          <w:ilvl w:val="0"/>
          <w:numId w:val="0"/>
        </w:numPr>
        <w:rPr>
          <w:rFonts w:hint="eastAsia" w:ascii="宋体" w:hAnsi="宋体" w:eastAsia="宋体"/>
          <w:color w:val="000000"/>
          <w:szCs w:val="21"/>
          <w:lang w:eastAsia="zh-CN"/>
        </w:rPr>
      </w:pPr>
      <w:r>
        <w:rPr>
          <w:rFonts w:hint="eastAsia"/>
          <w:color w:val="000000"/>
          <w:lang w:val="en-US" w:eastAsia="zh-CN"/>
        </w:rPr>
        <w:t>5.1</w:t>
      </w:r>
      <w:r>
        <w:rPr>
          <w:rFonts w:hint="eastAsia" w:ascii="宋体" w:hAnsi="宋体"/>
          <w:color w:val="000000"/>
          <w:szCs w:val="21"/>
          <w:lang w:val="en-US" w:eastAsia="zh-CN"/>
        </w:rPr>
        <w:t>采</w:t>
      </w:r>
      <w:r>
        <w:rPr>
          <w:rFonts w:hint="eastAsia" w:ascii="宋体" w:hAnsi="宋体"/>
          <w:color w:val="000000"/>
          <w:szCs w:val="21"/>
          <w:lang w:eastAsia="zh-CN"/>
        </w:rPr>
        <w:t>购小组</w:t>
      </w:r>
      <w:r>
        <w:rPr>
          <w:rFonts w:hint="eastAsia" w:ascii="宋体" w:hAnsi="宋体"/>
          <w:color w:val="000000"/>
          <w:szCs w:val="21"/>
        </w:rPr>
        <w:t>判定为资格预审申请文件不能通过资格审查的，应使用附表</w:t>
      </w:r>
      <w:r>
        <w:rPr>
          <w:rFonts w:hint="eastAsia" w:ascii="宋体" w:hAnsi="宋体"/>
          <w:color w:val="000000"/>
          <w:szCs w:val="21"/>
          <w:lang w:val="en-US" w:eastAsia="zh-CN"/>
        </w:rPr>
        <w:t>B</w:t>
      </w:r>
      <w:r>
        <w:rPr>
          <w:rFonts w:hint="eastAsia" w:ascii="宋体" w:hAnsi="宋体"/>
          <w:color w:val="000000"/>
          <w:szCs w:val="21"/>
        </w:rPr>
        <w:t>-</w:t>
      </w:r>
      <w:r>
        <w:rPr>
          <w:rFonts w:hint="eastAsia" w:ascii="宋体" w:hAnsi="宋体"/>
          <w:color w:val="000000"/>
          <w:szCs w:val="21"/>
          <w:lang w:val="en-US" w:eastAsia="zh-CN"/>
        </w:rPr>
        <w:t>1</w:t>
      </w:r>
      <w:r>
        <w:rPr>
          <w:rFonts w:hint="eastAsia" w:ascii="宋体" w:hAnsi="宋体"/>
          <w:color w:val="000000"/>
          <w:szCs w:val="21"/>
        </w:rPr>
        <w:t>记录不能通过资格审查情况说明</w:t>
      </w:r>
      <w:r>
        <w:rPr>
          <w:rFonts w:hint="eastAsia" w:ascii="宋体" w:hAnsi="宋体"/>
          <w:color w:val="000000"/>
          <w:szCs w:val="21"/>
          <w:lang w:eastAsia="zh-CN"/>
        </w:rPr>
        <w:t>。</w:t>
      </w:r>
    </w:p>
    <w:p>
      <w:pPr>
        <w:rPr>
          <w:rFonts w:hint="eastAsia" w:ascii="宋体" w:hAnsi="宋体"/>
          <w:color w:val="000000"/>
          <w:szCs w:val="21"/>
        </w:rPr>
      </w:pPr>
      <w:r>
        <w:rPr>
          <w:rFonts w:hint="eastAsia"/>
          <w:color w:val="000000"/>
          <w:lang w:val="en-US" w:eastAsia="zh-CN"/>
        </w:rPr>
        <w:t>5.2</w:t>
      </w:r>
      <w:r>
        <w:rPr>
          <w:rFonts w:hint="eastAsia" w:ascii="宋体" w:hAnsi="宋体"/>
          <w:color w:val="000000"/>
          <w:szCs w:val="21"/>
        </w:rPr>
        <w:t>不能通过资格审查情况说明应当对照不能通过资格审查的条件以及资格预审申请文件存在的具体问题。</w:t>
      </w:r>
    </w:p>
    <w:p>
      <w:pPr>
        <w:rPr>
          <w:rFonts w:hint="eastAsia" w:ascii="楷体_GB2312" w:hAnsi="Arial" w:eastAsia="楷体_GB2312" w:cs="Arial"/>
          <w:color w:val="000000"/>
          <w:szCs w:val="21"/>
        </w:rPr>
      </w:pPr>
    </w:p>
    <w:p>
      <w:pPr>
        <w:rPr>
          <w:rFonts w:hint="eastAsia" w:ascii="楷体_GB2312" w:hAnsi="Arial" w:eastAsia="楷体_GB2312" w:cs="Arial"/>
          <w:color w:val="000000"/>
          <w:szCs w:val="21"/>
        </w:rPr>
      </w:pPr>
    </w:p>
    <w:p>
      <w:pPr>
        <w:rPr>
          <w:rFonts w:hint="eastAsia" w:ascii="楷体_GB2312" w:hAnsi="Arial" w:eastAsia="楷体_GB2312" w:cs="Arial"/>
          <w:color w:val="000000"/>
          <w:szCs w:val="21"/>
        </w:rPr>
      </w:pPr>
    </w:p>
    <w:p>
      <w:pPr>
        <w:rPr>
          <w:rFonts w:hint="eastAsia" w:ascii="楷体_GB2312" w:hAnsi="Arial" w:eastAsia="楷体_GB2312" w:cs="Arial"/>
          <w:color w:val="000000"/>
          <w:szCs w:val="21"/>
        </w:rPr>
      </w:pPr>
    </w:p>
    <w:p>
      <w:pPr>
        <w:rPr>
          <w:rFonts w:hint="eastAsia" w:ascii="楷体_GB2312" w:hAnsi="Arial" w:eastAsia="楷体_GB2312" w:cs="Arial"/>
          <w:color w:val="000000"/>
          <w:szCs w:val="21"/>
        </w:rPr>
      </w:pPr>
    </w:p>
    <w:p>
      <w:pPr>
        <w:rPr>
          <w:rFonts w:hint="eastAsia" w:ascii="楷体_GB2312" w:hAnsi="Arial" w:eastAsia="楷体_GB2312" w:cs="Arial"/>
          <w:color w:val="000000"/>
          <w:szCs w:val="21"/>
        </w:rPr>
      </w:pPr>
    </w:p>
    <w:p>
      <w:pPr>
        <w:rPr>
          <w:rFonts w:hint="eastAsia" w:ascii="楷体_GB2312" w:hAnsi="Arial" w:eastAsia="楷体_GB2312" w:cs="Arial"/>
          <w:color w:val="000000"/>
          <w:szCs w:val="21"/>
        </w:rPr>
      </w:pPr>
    </w:p>
    <w:p>
      <w:pPr>
        <w:rPr>
          <w:rFonts w:hint="eastAsia" w:ascii="楷体_GB2312" w:hAnsi="Arial" w:eastAsia="楷体_GB2312" w:cs="Arial"/>
          <w:color w:val="000000"/>
          <w:szCs w:val="21"/>
        </w:rPr>
      </w:pPr>
    </w:p>
    <w:p>
      <w:pPr>
        <w:rPr>
          <w:rFonts w:hint="eastAsia" w:ascii="楷体_GB2312" w:hAnsi="Arial" w:eastAsia="楷体_GB2312" w:cs="Arial"/>
          <w:color w:val="000000"/>
          <w:szCs w:val="21"/>
        </w:rPr>
      </w:pPr>
    </w:p>
    <w:p>
      <w:pPr>
        <w:rPr>
          <w:rFonts w:hint="eastAsia" w:ascii="楷体_GB2312" w:hAnsi="Arial" w:eastAsia="楷体_GB2312" w:cs="Arial"/>
          <w:color w:val="000000"/>
          <w:szCs w:val="21"/>
        </w:rPr>
      </w:pPr>
    </w:p>
    <w:p>
      <w:pPr>
        <w:rPr>
          <w:rFonts w:hint="eastAsia" w:ascii="楷体_GB2312" w:hAnsi="Arial" w:eastAsia="楷体_GB2312" w:cs="Arial"/>
          <w:color w:val="000000"/>
          <w:szCs w:val="21"/>
        </w:rPr>
      </w:pPr>
    </w:p>
    <w:p>
      <w:pPr>
        <w:rPr>
          <w:rFonts w:hint="eastAsia" w:ascii="楷体_GB2312" w:hAnsi="Arial" w:eastAsia="楷体_GB2312" w:cs="Arial"/>
          <w:color w:val="000000"/>
          <w:szCs w:val="21"/>
        </w:rPr>
      </w:pPr>
    </w:p>
    <w:p>
      <w:pPr>
        <w:rPr>
          <w:rFonts w:hint="eastAsia" w:ascii="楷体_GB2312" w:hAnsi="Arial" w:eastAsia="楷体_GB2312" w:cs="Arial"/>
          <w:color w:val="000000"/>
          <w:szCs w:val="21"/>
        </w:rPr>
      </w:pPr>
    </w:p>
    <w:p>
      <w:pPr>
        <w:rPr>
          <w:rFonts w:hint="eastAsia" w:ascii="楷体_GB2312" w:hAnsi="Arial" w:eastAsia="楷体_GB2312" w:cs="Arial"/>
          <w:color w:val="000000"/>
          <w:szCs w:val="21"/>
        </w:rPr>
      </w:pPr>
    </w:p>
    <w:p>
      <w:pPr>
        <w:rPr>
          <w:rFonts w:hint="eastAsia" w:ascii="楷体_GB2312" w:hAnsi="Arial" w:eastAsia="楷体_GB2312" w:cs="Arial"/>
          <w:color w:val="000000"/>
          <w:szCs w:val="21"/>
        </w:rPr>
      </w:pPr>
    </w:p>
    <w:p>
      <w:pPr>
        <w:rPr>
          <w:rFonts w:hint="eastAsia" w:ascii="楷体_GB2312" w:hAnsi="Arial" w:eastAsia="楷体_GB2312" w:cs="Arial"/>
          <w:color w:val="000000"/>
          <w:szCs w:val="21"/>
        </w:rPr>
      </w:pPr>
    </w:p>
    <w:p>
      <w:pPr>
        <w:rPr>
          <w:rFonts w:hint="eastAsia" w:ascii="楷体_GB2312" w:hAnsi="Arial" w:eastAsia="楷体_GB2312" w:cs="Arial"/>
          <w:color w:val="000000"/>
          <w:szCs w:val="21"/>
        </w:rPr>
        <w:sectPr>
          <w:footerReference r:id="rId3" w:type="default"/>
          <w:pgSz w:w="11906" w:h="16838"/>
          <w:pgMar w:top="1417" w:right="1560" w:bottom="1417" w:left="1417" w:header="851" w:footer="850" w:gutter="0"/>
          <w:cols w:space="0" w:num="1"/>
          <w:rtlGutter w:val="0"/>
          <w:docGrid w:type="lines" w:linePitch="312" w:charSpace="0"/>
        </w:sectPr>
      </w:pPr>
    </w:p>
    <w:p>
      <w:pPr>
        <w:spacing w:line="400" w:lineRule="exact"/>
        <w:outlineLvl w:val="1"/>
        <w:rPr>
          <w:rFonts w:hint="default" w:ascii="黑体" w:hAnsi="宋体" w:eastAsia="黑体"/>
          <w:color w:val="000000"/>
          <w:sz w:val="24"/>
          <w:lang w:val="en-US"/>
        </w:rPr>
      </w:pPr>
      <w:bookmarkStart w:id="16" w:name="_Toc488314908"/>
      <w:r>
        <w:rPr>
          <w:rFonts w:hint="eastAsia" w:ascii="黑体" w:hAnsi="宋体" w:eastAsia="黑体"/>
          <w:color w:val="000000"/>
          <w:sz w:val="24"/>
        </w:rPr>
        <w:t>附表</w:t>
      </w:r>
      <w:r>
        <w:rPr>
          <w:rFonts w:hint="eastAsia" w:ascii="黑体" w:hAnsi="宋体" w:eastAsia="黑体"/>
          <w:color w:val="000000"/>
          <w:sz w:val="24"/>
          <w:lang w:val="en-US" w:eastAsia="zh-CN"/>
        </w:rPr>
        <w:t>A-</w:t>
      </w:r>
      <w:r>
        <w:rPr>
          <w:rFonts w:hint="eastAsia" w:ascii="黑体" w:hAnsi="宋体" w:eastAsia="黑体"/>
          <w:color w:val="000000"/>
          <w:sz w:val="24"/>
        </w:rPr>
        <w:t>1：</w:t>
      </w:r>
      <w:bookmarkEnd w:id="16"/>
      <w:r>
        <w:rPr>
          <w:rFonts w:hint="eastAsia" w:ascii="黑体" w:hAnsi="宋体" w:eastAsia="黑体"/>
          <w:color w:val="000000"/>
          <w:sz w:val="24"/>
          <w:lang w:val="en-US" w:eastAsia="zh-CN"/>
        </w:rPr>
        <w:t xml:space="preserve">  </w:t>
      </w:r>
    </w:p>
    <w:p>
      <w:pPr>
        <w:spacing w:before="156" w:beforeLines="50" w:after="156" w:afterLines="50" w:line="500" w:lineRule="exact"/>
        <w:jc w:val="center"/>
        <w:rPr>
          <w:rFonts w:ascii="黑体" w:eastAsia="黑体"/>
          <w:color w:val="000000"/>
          <w:sz w:val="28"/>
          <w:szCs w:val="28"/>
        </w:rPr>
      </w:pPr>
      <w:r>
        <w:rPr>
          <w:rFonts w:hint="eastAsia" w:ascii="黑体" w:eastAsia="黑体"/>
          <w:color w:val="000000"/>
          <w:sz w:val="28"/>
          <w:szCs w:val="28"/>
          <w:lang w:eastAsia="zh-CN"/>
        </w:rPr>
        <w:t>采购小组</w:t>
      </w:r>
      <w:r>
        <w:rPr>
          <w:rFonts w:hint="eastAsia" w:ascii="黑体" w:eastAsia="黑体"/>
          <w:color w:val="000000"/>
          <w:sz w:val="28"/>
          <w:szCs w:val="28"/>
        </w:rPr>
        <w:t>签到表</w:t>
      </w:r>
    </w:p>
    <w:p>
      <w:pPr>
        <w:spacing w:after="156" w:afterLines="50" w:line="500" w:lineRule="exact"/>
        <w:rPr>
          <w:color w:val="000000"/>
          <w:szCs w:val="21"/>
        </w:rPr>
      </w:pPr>
      <w:r>
        <w:rPr>
          <w:rFonts w:hint="eastAsia"/>
          <w:color w:val="000000"/>
          <w:szCs w:val="21"/>
        </w:rPr>
        <w:t>工程名称：</w:t>
      </w:r>
      <w:r>
        <w:rPr>
          <w:rFonts w:hint="eastAsia"/>
          <w:color w:val="000000"/>
          <w:szCs w:val="21"/>
          <w:u w:val="single"/>
        </w:rPr>
        <w:t xml:space="preserve"> </w:t>
      </w:r>
      <w:r>
        <w:rPr>
          <w:rFonts w:hint="eastAsia"/>
          <w:color w:val="000000"/>
          <w:sz w:val="24"/>
          <w:szCs w:val="24"/>
          <w:u w:val="single"/>
        </w:rPr>
        <w:t xml:space="preserve"> </w:t>
      </w:r>
      <w:r>
        <w:rPr>
          <w:rFonts w:hint="eastAsia" w:ascii="宋体" w:hAnsi="宋体"/>
          <w:b/>
          <w:sz w:val="24"/>
          <w:szCs w:val="24"/>
          <w:u w:val="single"/>
          <w:lang w:eastAsia="zh-CN"/>
        </w:rPr>
        <w:t>院门及围墙改造工程</w:t>
      </w:r>
      <w:r>
        <w:rPr>
          <w:rFonts w:hint="eastAsia"/>
          <w:color w:val="000000"/>
          <w:szCs w:val="21"/>
          <w:u w:val="single"/>
        </w:rPr>
        <w:t xml:space="preserve">       </w:t>
      </w:r>
      <w:r>
        <w:rPr>
          <w:rFonts w:hint="eastAsia"/>
          <w:color w:val="000000"/>
          <w:szCs w:val="21"/>
          <w:lang w:val="en-US" w:eastAsia="zh-CN"/>
        </w:rPr>
        <w:t xml:space="preserve">                                </w:t>
      </w:r>
      <w:r>
        <w:rPr>
          <w:rFonts w:hint="eastAsia"/>
          <w:color w:val="000000"/>
          <w:szCs w:val="21"/>
        </w:rPr>
        <w:t xml:space="preserve">      审查时间：      年    月    日</w:t>
      </w:r>
    </w:p>
    <w:tbl>
      <w:tblPr>
        <w:tblStyle w:val="9"/>
        <w:tblW w:w="14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834"/>
        <w:gridCol w:w="2198"/>
        <w:gridCol w:w="4465"/>
        <w:gridCol w:w="2309"/>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noWrap w:val="0"/>
            <w:vAlign w:val="center"/>
          </w:tcPr>
          <w:p>
            <w:pPr>
              <w:spacing w:line="500" w:lineRule="exact"/>
              <w:jc w:val="center"/>
              <w:rPr>
                <w:rFonts w:ascii="宋体" w:hAnsi="宋体"/>
                <w:color w:val="000000"/>
                <w:szCs w:val="21"/>
              </w:rPr>
            </w:pPr>
            <w:r>
              <w:rPr>
                <w:rFonts w:hint="eastAsia" w:ascii="宋体" w:hAnsi="宋体"/>
                <w:color w:val="000000"/>
                <w:szCs w:val="21"/>
              </w:rPr>
              <w:t>序号</w:t>
            </w:r>
          </w:p>
        </w:tc>
        <w:tc>
          <w:tcPr>
            <w:tcW w:w="1834" w:type="dxa"/>
            <w:noWrap w:val="0"/>
            <w:vAlign w:val="center"/>
          </w:tcPr>
          <w:p>
            <w:pPr>
              <w:spacing w:line="500" w:lineRule="exact"/>
              <w:jc w:val="center"/>
              <w:rPr>
                <w:rFonts w:ascii="宋体" w:hAnsi="宋体"/>
                <w:color w:val="000000"/>
                <w:szCs w:val="21"/>
              </w:rPr>
            </w:pPr>
            <w:r>
              <w:rPr>
                <w:rFonts w:hint="eastAsia" w:ascii="宋体" w:hAnsi="宋体"/>
                <w:color w:val="000000"/>
                <w:szCs w:val="21"/>
              </w:rPr>
              <w:t>姓名</w:t>
            </w:r>
          </w:p>
        </w:tc>
        <w:tc>
          <w:tcPr>
            <w:tcW w:w="2198" w:type="dxa"/>
            <w:noWrap w:val="0"/>
            <w:vAlign w:val="center"/>
          </w:tcPr>
          <w:p>
            <w:pPr>
              <w:spacing w:line="500" w:lineRule="exact"/>
              <w:jc w:val="center"/>
              <w:rPr>
                <w:rFonts w:hint="eastAsia" w:ascii="宋体" w:hAnsi="宋体" w:eastAsia="宋体"/>
                <w:color w:val="000000"/>
                <w:szCs w:val="21"/>
                <w:lang w:eastAsia="zh-CN"/>
              </w:rPr>
            </w:pPr>
            <w:r>
              <w:rPr>
                <w:rFonts w:hint="eastAsia" w:ascii="宋体" w:hAnsi="宋体"/>
                <w:color w:val="000000"/>
                <w:szCs w:val="21"/>
              </w:rPr>
              <w:t>职</w:t>
            </w:r>
            <w:r>
              <w:rPr>
                <w:rFonts w:hint="eastAsia" w:ascii="宋体" w:hAnsi="宋体"/>
                <w:color w:val="000000"/>
                <w:szCs w:val="21"/>
                <w:lang w:eastAsia="zh-CN"/>
              </w:rPr>
              <w:t>务</w:t>
            </w:r>
          </w:p>
        </w:tc>
        <w:tc>
          <w:tcPr>
            <w:tcW w:w="4465" w:type="dxa"/>
            <w:noWrap w:val="0"/>
            <w:vAlign w:val="center"/>
          </w:tcPr>
          <w:p>
            <w:pPr>
              <w:spacing w:line="500" w:lineRule="exact"/>
              <w:jc w:val="center"/>
              <w:rPr>
                <w:rFonts w:hint="eastAsia" w:ascii="宋体" w:hAnsi="宋体" w:eastAsia="宋体"/>
                <w:color w:val="000000"/>
                <w:szCs w:val="21"/>
                <w:lang w:eastAsia="zh-CN"/>
              </w:rPr>
            </w:pPr>
            <w:r>
              <w:rPr>
                <w:rFonts w:hint="eastAsia" w:ascii="宋体" w:hAnsi="宋体"/>
                <w:color w:val="000000"/>
                <w:szCs w:val="21"/>
              </w:rPr>
              <w:t>工作</w:t>
            </w:r>
            <w:r>
              <w:rPr>
                <w:rFonts w:hint="eastAsia" w:ascii="宋体" w:hAnsi="宋体"/>
                <w:color w:val="000000"/>
                <w:szCs w:val="21"/>
                <w:lang w:eastAsia="zh-CN"/>
              </w:rPr>
              <w:t>部门</w:t>
            </w:r>
          </w:p>
        </w:tc>
        <w:tc>
          <w:tcPr>
            <w:tcW w:w="2309" w:type="dxa"/>
            <w:noWrap w:val="0"/>
            <w:vAlign w:val="center"/>
          </w:tcPr>
          <w:p>
            <w:pPr>
              <w:spacing w:line="500" w:lineRule="exact"/>
              <w:jc w:val="center"/>
              <w:rPr>
                <w:rFonts w:hint="eastAsia" w:ascii="宋体" w:hAnsi="宋体" w:eastAsia="宋体"/>
                <w:color w:val="000000"/>
                <w:szCs w:val="21"/>
                <w:lang w:eastAsia="zh-CN"/>
              </w:rPr>
            </w:pPr>
            <w:r>
              <w:rPr>
                <w:rFonts w:hint="eastAsia" w:ascii="宋体" w:hAnsi="宋体"/>
                <w:color w:val="000000"/>
                <w:szCs w:val="21"/>
                <w:lang w:eastAsia="zh-CN"/>
              </w:rPr>
              <w:t>签到</w:t>
            </w:r>
          </w:p>
        </w:tc>
        <w:tc>
          <w:tcPr>
            <w:tcW w:w="2562" w:type="dxa"/>
            <w:noWrap w:val="0"/>
            <w:vAlign w:val="center"/>
          </w:tcPr>
          <w:p>
            <w:pPr>
              <w:spacing w:line="500" w:lineRule="exact"/>
              <w:jc w:val="center"/>
              <w:rPr>
                <w:rFonts w:ascii="宋体" w:hAnsi="宋体"/>
                <w:color w:val="000000"/>
                <w:szCs w:val="21"/>
              </w:rPr>
            </w:pPr>
            <w:r>
              <w:rPr>
                <w:rFonts w:hint="eastAsia" w:ascii="宋体" w:hAnsi="宋体"/>
                <w:color w:val="000000"/>
                <w:szCs w:val="21"/>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noWrap w:val="0"/>
            <w:vAlign w:val="center"/>
          </w:tcPr>
          <w:p>
            <w:pPr>
              <w:spacing w:line="500" w:lineRule="exact"/>
              <w:jc w:val="center"/>
              <w:rPr>
                <w:rFonts w:ascii="宋体" w:hAnsi="宋体"/>
                <w:color w:val="000000"/>
                <w:szCs w:val="21"/>
              </w:rPr>
            </w:pPr>
            <w:r>
              <w:rPr>
                <w:rFonts w:hint="eastAsia" w:ascii="宋体" w:hAnsi="宋体"/>
                <w:color w:val="000000"/>
                <w:szCs w:val="21"/>
              </w:rPr>
              <w:t>1</w:t>
            </w:r>
          </w:p>
        </w:tc>
        <w:tc>
          <w:tcPr>
            <w:tcW w:w="1834" w:type="dxa"/>
            <w:noWrap w:val="0"/>
            <w:vAlign w:val="center"/>
          </w:tcPr>
          <w:p>
            <w:pPr>
              <w:spacing w:line="500" w:lineRule="exact"/>
              <w:jc w:val="center"/>
              <w:rPr>
                <w:rFonts w:hint="eastAsia" w:ascii="宋体" w:hAnsi="宋体" w:eastAsia="宋体"/>
                <w:color w:val="000000"/>
                <w:szCs w:val="21"/>
                <w:lang w:eastAsia="zh-CN"/>
              </w:rPr>
            </w:pPr>
          </w:p>
        </w:tc>
        <w:tc>
          <w:tcPr>
            <w:tcW w:w="2198" w:type="dxa"/>
            <w:noWrap w:val="0"/>
            <w:vAlign w:val="center"/>
          </w:tcPr>
          <w:p>
            <w:pPr>
              <w:spacing w:line="500" w:lineRule="exact"/>
              <w:jc w:val="center"/>
              <w:rPr>
                <w:rFonts w:ascii="宋体" w:hAnsi="宋体"/>
                <w:color w:val="000000"/>
                <w:szCs w:val="21"/>
              </w:rPr>
            </w:pPr>
          </w:p>
        </w:tc>
        <w:tc>
          <w:tcPr>
            <w:tcW w:w="4465" w:type="dxa"/>
            <w:noWrap w:val="0"/>
            <w:vAlign w:val="center"/>
          </w:tcPr>
          <w:p>
            <w:pPr>
              <w:spacing w:line="500" w:lineRule="exact"/>
              <w:jc w:val="center"/>
              <w:rPr>
                <w:rFonts w:ascii="宋体" w:hAnsi="宋体"/>
                <w:color w:val="000000"/>
                <w:szCs w:val="21"/>
              </w:rPr>
            </w:pPr>
          </w:p>
        </w:tc>
        <w:tc>
          <w:tcPr>
            <w:tcW w:w="2309" w:type="dxa"/>
            <w:noWrap w:val="0"/>
            <w:vAlign w:val="center"/>
          </w:tcPr>
          <w:p>
            <w:pPr>
              <w:spacing w:line="500" w:lineRule="exact"/>
              <w:jc w:val="center"/>
              <w:rPr>
                <w:rFonts w:ascii="宋体" w:hAnsi="宋体"/>
                <w:color w:val="000000"/>
                <w:szCs w:val="21"/>
              </w:rPr>
            </w:pPr>
          </w:p>
        </w:tc>
        <w:tc>
          <w:tcPr>
            <w:tcW w:w="2562" w:type="dxa"/>
            <w:noWrap w:val="0"/>
            <w:vAlign w:val="center"/>
          </w:tcPr>
          <w:p>
            <w:pPr>
              <w:spacing w:line="5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noWrap w:val="0"/>
            <w:vAlign w:val="center"/>
          </w:tcPr>
          <w:p>
            <w:pPr>
              <w:spacing w:line="500" w:lineRule="exact"/>
              <w:jc w:val="center"/>
              <w:rPr>
                <w:rFonts w:ascii="宋体" w:hAnsi="宋体"/>
                <w:color w:val="000000"/>
                <w:szCs w:val="21"/>
              </w:rPr>
            </w:pPr>
            <w:r>
              <w:rPr>
                <w:rFonts w:hint="eastAsia" w:ascii="宋体" w:hAnsi="宋体"/>
                <w:color w:val="000000"/>
                <w:szCs w:val="21"/>
              </w:rPr>
              <w:t>2</w:t>
            </w:r>
          </w:p>
        </w:tc>
        <w:tc>
          <w:tcPr>
            <w:tcW w:w="1834" w:type="dxa"/>
            <w:noWrap w:val="0"/>
            <w:vAlign w:val="center"/>
          </w:tcPr>
          <w:p>
            <w:pPr>
              <w:spacing w:line="500" w:lineRule="exact"/>
              <w:jc w:val="center"/>
              <w:rPr>
                <w:rFonts w:hint="eastAsia" w:ascii="宋体" w:hAnsi="宋体" w:eastAsia="宋体"/>
                <w:color w:val="000000"/>
                <w:szCs w:val="21"/>
                <w:lang w:eastAsia="zh-CN"/>
              </w:rPr>
            </w:pPr>
          </w:p>
        </w:tc>
        <w:tc>
          <w:tcPr>
            <w:tcW w:w="2198" w:type="dxa"/>
            <w:noWrap w:val="0"/>
            <w:vAlign w:val="center"/>
          </w:tcPr>
          <w:p>
            <w:pPr>
              <w:spacing w:line="500" w:lineRule="exact"/>
              <w:jc w:val="center"/>
              <w:rPr>
                <w:rFonts w:ascii="宋体" w:hAnsi="宋体"/>
                <w:color w:val="000000"/>
                <w:szCs w:val="21"/>
              </w:rPr>
            </w:pPr>
          </w:p>
        </w:tc>
        <w:tc>
          <w:tcPr>
            <w:tcW w:w="4465" w:type="dxa"/>
            <w:noWrap w:val="0"/>
            <w:vAlign w:val="center"/>
          </w:tcPr>
          <w:p>
            <w:pPr>
              <w:spacing w:line="500" w:lineRule="exact"/>
              <w:jc w:val="center"/>
              <w:rPr>
                <w:rFonts w:ascii="宋体" w:hAnsi="宋体"/>
                <w:color w:val="000000"/>
                <w:szCs w:val="21"/>
              </w:rPr>
            </w:pPr>
          </w:p>
        </w:tc>
        <w:tc>
          <w:tcPr>
            <w:tcW w:w="2309" w:type="dxa"/>
            <w:noWrap w:val="0"/>
            <w:vAlign w:val="center"/>
          </w:tcPr>
          <w:p>
            <w:pPr>
              <w:spacing w:line="500" w:lineRule="exact"/>
              <w:jc w:val="center"/>
              <w:rPr>
                <w:rFonts w:ascii="宋体" w:hAnsi="宋体"/>
                <w:color w:val="000000"/>
                <w:szCs w:val="21"/>
              </w:rPr>
            </w:pPr>
          </w:p>
        </w:tc>
        <w:tc>
          <w:tcPr>
            <w:tcW w:w="2562" w:type="dxa"/>
            <w:noWrap w:val="0"/>
            <w:vAlign w:val="center"/>
          </w:tcPr>
          <w:p>
            <w:pPr>
              <w:spacing w:line="5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noWrap w:val="0"/>
            <w:vAlign w:val="center"/>
          </w:tcPr>
          <w:p>
            <w:pPr>
              <w:spacing w:line="500" w:lineRule="exact"/>
              <w:jc w:val="center"/>
              <w:rPr>
                <w:rFonts w:ascii="宋体" w:hAnsi="宋体"/>
                <w:color w:val="000000"/>
                <w:szCs w:val="21"/>
              </w:rPr>
            </w:pPr>
            <w:r>
              <w:rPr>
                <w:rFonts w:hint="eastAsia" w:ascii="宋体" w:hAnsi="宋体"/>
                <w:color w:val="000000"/>
                <w:szCs w:val="21"/>
              </w:rPr>
              <w:t>3</w:t>
            </w:r>
          </w:p>
        </w:tc>
        <w:tc>
          <w:tcPr>
            <w:tcW w:w="1834" w:type="dxa"/>
            <w:noWrap w:val="0"/>
            <w:vAlign w:val="center"/>
          </w:tcPr>
          <w:p>
            <w:pPr>
              <w:spacing w:line="500" w:lineRule="exact"/>
              <w:jc w:val="center"/>
              <w:rPr>
                <w:rFonts w:hint="eastAsia" w:ascii="宋体" w:hAnsi="宋体" w:eastAsia="宋体"/>
                <w:color w:val="000000"/>
                <w:szCs w:val="21"/>
                <w:lang w:eastAsia="zh-CN"/>
              </w:rPr>
            </w:pPr>
          </w:p>
        </w:tc>
        <w:tc>
          <w:tcPr>
            <w:tcW w:w="2198" w:type="dxa"/>
            <w:noWrap w:val="0"/>
            <w:vAlign w:val="center"/>
          </w:tcPr>
          <w:p>
            <w:pPr>
              <w:spacing w:line="500" w:lineRule="exact"/>
              <w:jc w:val="center"/>
              <w:rPr>
                <w:rFonts w:ascii="宋体" w:hAnsi="宋体"/>
                <w:color w:val="000000"/>
                <w:szCs w:val="21"/>
              </w:rPr>
            </w:pPr>
          </w:p>
        </w:tc>
        <w:tc>
          <w:tcPr>
            <w:tcW w:w="4465" w:type="dxa"/>
            <w:noWrap w:val="0"/>
            <w:vAlign w:val="center"/>
          </w:tcPr>
          <w:p>
            <w:pPr>
              <w:spacing w:line="500" w:lineRule="exact"/>
              <w:jc w:val="center"/>
              <w:rPr>
                <w:rFonts w:ascii="宋体" w:hAnsi="宋体"/>
                <w:color w:val="000000"/>
                <w:szCs w:val="21"/>
              </w:rPr>
            </w:pPr>
          </w:p>
        </w:tc>
        <w:tc>
          <w:tcPr>
            <w:tcW w:w="2309" w:type="dxa"/>
            <w:noWrap w:val="0"/>
            <w:vAlign w:val="center"/>
          </w:tcPr>
          <w:p>
            <w:pPr>
              <w:spacing w:line="500" w:lineRule="exact"/>
              <w:jc w:val="center"/>
              <w:rPr>
                <w:rFonts w:ascii="宋体" w:hAnsi="宋体"/>
                <w:color w:val="000000"/>
                <w:szCs w:val="21"/>
              </w:rPr>
            </w:pPr>
          </w:p>
        </w:tc>
        <w:tc>
          <w:tcPr>
            <w:tcW w:w="2562" w:type="dxa"/>
            <w:noWrap w:val="0"/>
            <w:vAlign w:val="center"/>
          </w:tcPr>
          <w:p>
            <w:pPr>
              <w:spacing w:line="5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noWrap w:val="0"/>
            <w:vAlign w:val="center"/>
          </w:tcPr>
          <w:p>
            <w:pPr>
              <w:spacing w:line="500" w:lineRule="exact"/>
              <w:jc w:val="center"/>
              <w:rPr>
                <w:rFonts w:ascii="宋体" w:hAnsi="宋体"/>
                <w:color w:val="000000"/>
                <w:szCs w:val="21"/>
              </w:rPr>
            </w:pPr>
            <w:r>
              <w:rPr>
                <w:rFonts w:hint="eastAsia" w:ascii="宋体" w:hAnsi="宋体"/>
                <w:color w:val="000000"/>
                <w:szCs w:val="21"/>
              </w:rPr>
              <w:t>4</w:t>
            </w:r>
          </w:p>
        </w:tc>
        <w:tc>
          <w:tcPr>
            <w:tcW w:w="1834" w:type="dxa"/>
            <w:noWrap w:val="0"/>
            <w:vAlign w:val="center"/>
          </w:tcPr>
          <w:p>
            <w:pPr>
              <w:spacing w:line="500" w:lineRule="exact"/>
              <w:jc w:val="center"/>
              <w:rPr>
                <w:rFonts w:hint="eastAsia" w:ascii="宋体" w:hAnsi="宋体" w:eastAsia="宋体"/>
                <w:color w:val="000000"/>
                <w:szCs w:val="21"/>
                <w:lang w:eastAsia="zh-CN"/>
              </w:rPr>
            </w:pPr>
          </w:p>
        </w:tc>
        <w:tc>
          <w:tcPr>
            <w:tcW w:w="2198" w:type="dxa"/>
            <w:noWrap w:val="0"/>
            <w:vAlign w:val="center"/>
          </w:tcPr>
          <w:p>
            <w:pPr>
              <w:spacing w:line="500" w:lineRule="exact"/>
              <w:jc w:val="center"/>
              <w:rPr>
                <w:rFonts w:ascii="宋体" w:hAnsi="宋体"/>
                <w:color w:val="000000"/>
                <w:szCs w:val="21"/>
              </w:rPr>
            </w:pPr>
          </w:p>
        </w:tc>
        <w:tc>
          <w:tcPr>
            <w:tcW w:w="4465" w:type="dxa"/>
            <w:noWrap w:val="0"/>
            <w:vAlign w:val="center"/>
          </w:tcPr>
          <w:p>
            <w:pPr>
              <w:spacing w:line="500" w:lineRule="exact"/>
              <w:jc w:val="center"/>
              <w:rPr>
                <w:rFonts w:ascii="宋体" w:hAnsi="宋体"/>
                <w:color w:val="000000"/>
                <w:szCs w:val="21"/>
              </w:rPr>
            </w:pPr>
          </w:p>
        </w:tc>
        <w:tc>
          <w:tcPr>
            <w:tcW w:w="2309" w:type="dxa"/>
            <w:noWrap w:val="0"/>
            <w:vAlign w:val="center"/>
          </w:tcPr>
          <w:p>
            <w:pPr>
              <w:spacing w:line="500" w:lineRule="exact"/>
              <w:jc w:val="center"/>
              <w:rPr>
                <w:rFonts w:ascii="宋体" w:hAnsi="宋体"/>
                <w:color w:val="000000"/>
                <w:szCs w:val="21"/>
              </w:rPr>
            </w:pPr>
          </w:p>
        </w:tc>
        <w:tc>
          <w:tcPr>
            <w:tcW w:w="2562" w:type="dxa"/>
            <w:noWrap w:val="0"/>
            <w:vAlign w:val="center"/>
          </w:tcPr>
          <w:p>
            <w:pPr>
              <w:spacing w:line="5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noWrap w:val="0"/>
            <w:vAlign w:val="center"/>
          </w:tcPr>
          <w:p>
            <w:pPr>
              <w:spacing w:line="500" w:lineRule="exact"/>
              <w:jc w:val="center"/>
              <w:rPr>
                <w:rFonts w:ascii="宋体" w:hAnsi="宋体"/>
                <w:color w:val="000000"/>
                <w:szCs w:val="21"/>
              </w:rPr>
            </w:pPr>
            <w:r>
              <w:rPr>
                <w:rFonts w:hint="eastAsia" w:ascii="宋体" w:hAnsi="宋体"/>
                <w:color w:val="000000"/>
                <w:szCs w:val="21"/>
              </w:rPr>
              <w:t>5</w:t>
            </w:r>
          </w:p>
        </w:tc>
        <w:tc>
          <w:tcPr>
            <w:tcW w:w="1834" w:type="dxa"/>
            <w:noWrap w:val="0"/>
            <w:vAlign w:val="center"/>
          </w:tcPr>
          <w:p>
            <w:pPr>
              <w:spacing w:line="500" w:lineRule="exact"/>
              <w:jc w:val="center"/>
              <w:rPr>
                <w:rFonts w:hint="eastAsia" w:ascii="宋体" w:hAnsi="宋体" w:eastAsia="宋体"/>
                <w:color w:val="000000"/>
                <w:szCs w:val="21"/>
                <w:lang w:eastAsia="zh-CN"/>
              </w:rPr>
            </w:pPr>
          </w:p>
        </w:tc>
        <w:tc>
          <w:tcPr>
            <w:tcW w:w="2198" w:type="dxa"/>
            <w:noWrap w:val="0"/>
            <w:vAlign w:val="center"/>
          </w:tcPr>
          <w:p>
            <w:pPr>
              <w:spacing w:line="500" w:lineRule="exact"/>
              <w:jc w:val="center"/>
              <w:rPr>
                <w:rFonts w:ascii="宋体" w:hAnsi="宋体"/>
                <w:color w:val="000000"/>
                <w:szCs w:val="21"/>
              </w:rPr>
            </w:pPr>
          </w:p>
        </w:tc>
        <w:tc>
          <w:tcPr>
            <w:tcW w:w="4465" w:type="dxa"/>
            <w:noWrap w:val="0"/>
            <w:vAlign w:val="center"/>
          </w:tcPr>
          <w:p>
            <w:pPr>
              <w:spacing w:line="500" w:lineRule="exact"/>
              <w:jc w:val="center"/>
              <w:rPr>
                <w:rFonts w:ascii="宋体" w:hAnsi="宋体"/>
                <w:color w:val="000000"/>
                <w:szCs w:val="21"/>
              </w:rPr>
            </w:pPr>
          </w:p>
        </w:tc>
        <w:tc>
          <w:tcPr>
            <w:tcW w:w="2309" w:type="dxa"/>
            <w:noWrap w:val="0"/>
            <w:vAlign w:val="center"/>
          </w:tcPr>
          <w:p>
            <w:pPr>
              <w:spacing w:line="500" w:lineRule="exact"/>
              <w:jc w:val="center"/>
              <w:rPr>
                <w:rFonts w:ascii="宋体" w:hAnsi="宋体"/>
                <w:color w:val="000000"/>
                <w:szCs w:val="21"/>
              </w:rPr>
            </w:pPr>
          </w:p>
        </w:tc>
        <w:tc>
          <w:tcPr>
            <w:tcW w:w="2562" w:type="dxa"/>
            <w:noWrap w:val="0"/>
            <w:vAlign w:val="center"/>
          </w:tcPr>
          <w:p>
            <w:pPr>
              <w:spacing w:line="5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noWrap w:val="0"/>
            <w:vAlign w:val="center"/>
          </w:tcPr>
          <w:p>
            <w:pPr>
              <w:spacing w:line="500" w:lineRule="exact"/>
              <w:jc w:val="center"/>
              <w:rPr>
                <w:rFonts w:ascii="宋体" w:hAnsi="宋体"/>
                <w:color w:val="000000"/>
                <w:szCs w:val="21"/>
              </w:rPr>
            </w:pPr>
            <w:r>
              <w:rPr>
                <w:rFonts w:hint="eastAsia" w:ascii="宋体" w:hAnsi="宋体"/>
                <w:color w:val="000000"/>
                <w:szCs w:val="21"/>
              </w:rPr>
              <w:t>6</w:t>
            </w:r>
          </w:p>
        </w:tc>
        <w:tc>
          <w:tcPr>
            <w:tcW w:w="1834" w:type="dxa"/>
            <w:noWrap w:val="0"/>
            <w:vAlign w:val="center"/>
          </w:tcPr>
          <w:p>
            <w:pPr>
              <w:spacing w:line="500" w:lineRule="exact"/>
              <w:jc w:val="center"/>
              <w:rPr>
                <w:rFonts w:ascii="宋体" w:hAnsi="宋体"/>
                <w:color w:val="000000"/>
                <w:szCs w:val="21"/>
              </w:rPr>
            </w:pPr>
          </w:p>
        </w:tc>
        <w:tc>
          <w:tcPr>
            <w:tcW w:w="2198" w:type="dxa"/>
            <w:noWrap w:val="0"/>
            <w:vAlign w:val="center"/>
          </w:tcPr>
          <w:p>
            <w:pPr>
              <w:spacing w:line="500" w:lineRule="exact"/>
              <w:jc w:val="center"/>
              <w:rPr>
                <w:rFonts w:ascii="宋体" w:hAnsi="宋体"/>
                <w:color w:val="000000"/>
                <w:szCs w:val="21"/>
              </w:rPr>
            </w:pPr>
          </w:p>
        </w:tc>
        <w:tc>
          <w:tcPr>
            <w:tcW w:w="4465" w:type="dxa"/>
            <w:noWrap w:val="0"/>
            <w:vAlign w:val="center"/>
          </w:tcPr>
          <w:p>
            <w:pPr>
              <w:spacing w:line="500" w:lineRule="exact"/>
              <w:jc w:val="center"/>
              <w:rPr>
                <w:rFonts w:ascii="宋体" w:hAnsi="宋体"/>
                <w:color w:val="000000"/>
                <w:szCs w:val="21"/>
              </w:rPr>
            </w:pPr>
          </w:p>
        </w:tc>
        <w:tc>
          <w:tcPr>
            <w:tcW w:w="2309" w:type="dxa"/>
            <w:noWrap w:val="0"/>
            <w:vAlign w:val="center"/>
          </w:tcPr>
          <w:p>
            <w:pPr>
              <w:spacing w:line="500" w:lineRule="exact"/>
              <w:jc w:val="center"/>
              <w:rPr>
                <w:rFonts w:ascii="宋体" w:hAnsi="宋体"/>
                <w:color w:val="000000"/>
                <w:szCs w:val="21"/>
              </w:rPr>
            </w:pPr>
          </w:p>
        </w:tc>
        <w:tc>
          <w:tcPr>
            <w:tcW w:w="2562" w:type="dxa"/>
            <w:noWrap w:val="0"/>
            <w:vAlign w:val="center"/>
          </w:tcPr>
          <w:p>
            <w:pPr>
              <w:spacing w:line="5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noWrap w:val="0"/>
            <w:vAlign w:val="center"/>
          </w:tcPr>
          <w:p>
            <w:pPr>
              <w:spacing w:line="500" w:lineRule="exact"/>
              <w:jc w:val="center"/>
              <w:rPr>
                <w:rFonts w:ascii="宋体" w:hAnsi="宋体"/>
                <w:color w:val="000000"/>
                <w:szCs w:val="21"/>
              </w:rPr>
            </w:pPr>
            <w:r>
              <w:rPr>
                <w:rFonts w:hint="eastAsia" w:ascii="宋体" w:hAnsi="宋体"/>
                <w:color w:val="000000"/>
                <w:szCs w:val="21"/>
              </w:rPr>
              <w:t>7</w:t>
            </w:r>
          </w:p>
        </w:tc>
        <w:tc>
          <w:tcPr>
            <w:tcW w:w="1834" w:type="dxa"/>
            <w:noWrap w:val="0"/>
            <w:vAlign w:val="center"/>
          </w:tcPr>
          <w:p>
            <w:pPr>
              <w:spacing w:line="500" w:lineRule="exact"/>
              <w:jc w:val="center"/>
              <w:rPr>
                <w:rFonts w:ascii="宋体" w:hAnsi="宋体"/>
                <w:color w:val="000000"/>
                <w:szCs w:val="21"/>
              </w:rPr>
            </w:pPr>
          </w:p>
        </w:tc>
        <w:tc>
          <w:tcPr>
            <w:tcW w:w="2198" w:type="dxa"/>
            <w:noWrap w:val="0"/>
            <w:vAlign w:val="center"/>
          </w:tcPr>
          <w:p>
            <w:pPr>
              <w:spacing w:line="500" w:lineRule="exact"/>
              <w:jc w:val="center"/>
              <w:rPr>
                <w:rFonts w:ascii="宋体" w:hAnsi="宋体"/>
                <w:color w:val="000000"/>
                <w:szCs w:val="21"/>
              </w:rPr>
            </w:pPr>
          </w:p>
        </w:tc>
        <w:tc>
          <w:tcPr>
            <w:tcW w:w="4465" w:type="dxa"/>
            <w:noWrap w:val="0"/>
            <w:vAlign w:val="center"/>
          </w:tcPr>
          <w:p>
            <w:pPr>
              <w:spacing w:line="500" w:lineRule="exact"/>
              <w:jc w:val="center"/>
              <w:rPr>
                <w:rFonts w:ascii="宋体" w:hAnsi="宋体"/>
                <w:color w:val="000000"/>
                <w:szCs w:val="21"/>
              </w:rPr>
            </w:pPr>
          </w:p>
        </w:tc>
        <w:tc>
          <w:tcPr>
            <w:tcW w:w="2309" w:type="dxa"/>
            <w:noWrap w:val="0"/>
            <w:vAlign w:val="center"/>
          </w:tcPr>
          <w:p>
            <w:pPr>
              <w:spacing w:line="500" w:lineRule="exact"/>
              <w:jc w:val="center"/>
              <w:rPr>
                <w:rFonts w:ascii="宋体" w:hAnsi="宋体"/>
                <w:color w:val="000000"/>
                <w:szCs w:val="21"/>
              </w:rPr>
            </w:pPr>
          </w:p>
        </w:tc>
        <w:tc>
          <w:tcPr>
            <w:tcW w:w="2562" w:type="dxa"/>
            <w:noWrap w:val="0"/>
            <w:vAlign w:val="center"/>
          </w:tcPr>
          <w:p>
            <w:pPr>
              <w:spacing w:line="5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noWrap w:val="0"/>
            <w:vAlign w:val="center"/>
          </w:tcPr>
          <w:p>
            <w:pPr>
              <w:spacing w:line="500" w:lineRule="exact"/>
              <w:jc w:val="center"/>
              <w:rPr>
                <w:rFonts w:hint="eastAsia" w:ascii="宋体" w:hAnsi="宋体" w:eastAsia="宋体"/>
                <w:color w:val="000000"/>
                <w:szCs w:val="21"/>
                <w:lang w:eastAsia="zh-CN"/>
              </w:rPr>
            </w:pPr>
            <w:r>
              <w:rPr>
                <w:rFonts w:hint="eastAsia"/>
                <w:color w:val="000000"/>
                <w:szCs w:val="21"/>
                <w:lang w:val="en-US" w:eastAsia="zh-CN"/>
              </w:rPr>
              <w:t>8</w:t>
            </w:r>
          </w:p>
        </w:tc>
        <w:tc>
          <w:tcPr>
            <w:tcW w:w="1834" w:type="dxa"/>
            <w:noWrap w:val="0"/>
            <w:vAlign w:val="center"/>
          </w:tcPr>
          <w:p>
            <w:pPr>
              <w:spacing w:line="500" w:lineRule="exact"/>
              <w:jc w:val="center"/>
              <w:rPr>
                <w:rFonts w:ascii="宋体" w:hAnsi="宋体"/>
                <w:color w:val="000000"/>
                <w:szCs w:val="21"/>
              </w:rPr>
            </w:pPr>
          </w:p>
        </w:tc>
        <w:tc>
          <w:tcPr>
            <w:tcW w:w="2198" w:type="dxa"/>
            <w:noWrap w:val="0"/>
            <w:vAlign w:val="center"/>
          </w:tcPr>
          <w:p>
            <w:pPr>
              <w:spacing w:line="500" w:lineRule="exact"/>
              <w:jc w:val="center"/>
              <w:rPr>
                <w:rFonts w:ascii="宋体" w:hAnsi="宋体"/>
                <w:color w:val="000000"/>
                <w:szCs w:val="21"/>
              </w:rPr>
            </w:pPr>
            <w:r>
              <w:rPr>
                <w:rFonts w:hint="eastAsia"/>
                <w:color w:val="000000"/>
                <w:szCs w:val="21"/>
              </w:rPr>
              <w:t xml:space="preserve"> </w:t>
            </w:r>
          </w:p>
        </w:tc>
        <w:tc>
          <w:tcPr>
            <w:tcW w:w="4465" w:type="dxa"/>
            <w:noWrap w:val="0"/>
            <w:vAlign w:val="center"/>
          </w:tcPr>
          <w:p>
            <w:pPr>
              <w:spacing w:line="500" w:lineRule="exact"/>
              <w:jc w:val="center"/>
              <w:rPr>
                <w:rFonts w:ascii="宋体" w:hAnsi="宋体"/>
                <w:color w:val="000000"/>
                <w:szCs w:val="21"/>
              </w:rPr>
            </w:pPr>
          </w:p>
        </w:tc>
        <w:tc>
          <w:tcPr>
            <w:tcW w:w="2309" w:type="dxa"/>
            <w:noWrap w:val="0"/>
            <w:vAlign w:val="center"/>
          </w:tcPr>
          <w:p>
            <w:pPr>
              <w:spacing w:line="500" w:lineRule="exact"/>
              <w:jc w:val="center"/>
              <w:rPr>
                <w:rFonts w:ascii="宋体" w:hAnsi="宋体"/>
                <w:color w:val="000000"/>
                <w:szCs w:val="21"/>
              </w:rPr>
            </w:pPr>
          </w:p>
        </w:tc>
        <w:tc>
          <w:tcPr>
            <w:tcW w:w="2562" w:type="dxa"/>
            <w:noWrap w:val="0"/>
            <w:vAlign w:val="center"/>
          </w:tcPr>
          <w:p>
            <w:pPr>
              <w:spacing w:line="5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noWrap w:val="0"/>
            <w:vAlign w:val="center"/>
          </w:tcPr>
          <w:p>
            <w:pPr>
              <w:spacing w:line="500" w:lineRule="exact"/>
              <w:jc w:val="center"/>
              <w:rPr>
                <w:rFonts w:hint="default"/>
                <w:color w:val="000000"/>
                <w:szCs w:val="21"/>
                <w:lang w:val="en-US" w:eastAsia="zh-CN"/>
              </w:rPr>
            </w:pPr>
            <w:r>
              <w:rPr>
                <w:rFonts w:hint="eastAsia"/>
                <w:color w:val="000000"/>
                <w:szCs w:val="21"/>
                <w:lang w:val="en-US" w:eastAsia="zh-CN"/>
              </w:rPr>
              <w:t>9</w:t>
            </w:r>
          </w:p>
        </w:tc>
        <w:tc>
          <w:tcPr>
            <w:tcW w:w="1834" w:type="dxa"/>
            <w:noWrap w:val="0"/>
            <w:vAlign w:val="center"/>
          </w:tcPr>
          <w:p>
            <w:pPr>
              <w:spacing w:line="500" w:lineRule="exact"/>
              <w:jc w:val="center"/>
              <w:rPr>
                <w:rFonts w:ascii="宋体" w:hAnsi="宋体"/>
                <w:color w:val="000000"/>
                <w:szCs w:val="21"/>
              </w:rPr>
            </w:pPr>
          </w:p>
        </w:tc>
        <w:tc>
          <w:tcPr>
            <w:tcW w:w="2198" w:type="dxa"/>
            <w:noWrap w:val="0"/>
            <w:vAlign w:val="center"/>
          </w:tcPr>
          <w:p>
            <w:pPr>
              <w:spacing w:line="500" w:lineRule="exact"/>
              <w:jc w:val="center"/>
              <w:rPr>
                <w:rFonts w:hint="eastAsia"/>
                <w:color w:val="000000"/>
                <w:szCs w:val="21"/>
              </w:rPr>
            </w:pPr>
          </w:p>
        </w:tc>
        <w:tc>
          <w:tcPr>
            <w:tcW w:w="4465" w:type="dxa"/>
            <w:noWrap w:val="0"/>
            <w:vAlign w:val="center"/>
          </w:tcPr>
          <w:p>
            <w:pPr>
              <w:spacing w:line="500" w:lineRule="exact"/>
              <w:jc w:val="center"/>
              <w:rPr>
                <w:rFonts w:ascii="宋体" w:hAnsi="宋体"/>
                <w:color w:val="000000"/>
                <w:szCs w:val="21"/>
              </w:rPr>
            </w:pPr>
          </w:p>
        </w:tc>
        <w:tc>
          <w:tcPr>
            <w:tcW w:w="2309" w:type="dxa"/>
            <w:noWrap w:val="0"/>
            <w:vAlign w:val="center"/>
          </w:tcPr>
          <w:p>
            <w:pPr>
              <w:spacing w:line="500" w:lineRule="exact"/>
              <w:jc w:val="center"/>
              <w:rPr>
                <w:rFonts w:ascii="宋体" w:hAnsi="宋体"/>
                <w:color w:val="000000"/>
                <w:szCs w:val="21"/>
              </w:rPr>
            </w:pPr>
          </w:p>
        </w:tc>
        <w:tc>
          <w:tcPr>
            <w:tcW w:w="2562" w:type="dxa"/>
            <w:noWrap w:val="0"/>
            <w:vAlign w:val="center"/>
          </w:tcPr>
          <w:p>
            <w:pPr>
              <w:spacing w:line="500" w:lineRule="exact"/>
              <w:jc w:val="center"/>
              <w:rPr>
                <w:rFonts w:ascii="宋体" w:hAnsi="宋体"/>
                <w:color w:val="000000"/>
                <w:szCs w:val="21"/>
              </w:rPr>
            </w:pPr>
          </w:p>
        </w:tc>
      </w:tr>
    </w:tbl>
    <w:p>
      <w:pPr>
        <w:spacing w:line="500" w:lineRule="exact"/>
        <w:rPr>
          <w:color w:val="000000"/>
          <w:sz w:val="24"/>
        </w:rPr>
      </w:pPr>
    </w:p>
    <w:p>
      <w:pPr>
        <w:spacing w:line="500" w:lineRule="exact"/>
        <w:rPr>
          <w:color w:val="000000"/>
          <w:sz w:val="24"/>
        </w:rPr>
        <w:sectPr>
          <w:pgSz w:w="16838" w:h="11906" w:orient="landscape"/>
          <w:pgMar w:top="1134" w:right="1418" w:bottom="1560" w:left="1418" w:header="851" w:footer="851" w:gutter="0"/>
          <w:cols w:space="720" w:num="1"/>
          <w:docGrid w:type="lines" w:linePitch="312" w:charSpace="0"/>
        </w:sectPr>
      </w:pPr>
    </w:p>
    <w:p>
      <w:pPr>
        <w:outlineLvl w:val="1"/>
        <w:rPr>
          <w:rFonts w:hint="eastAsia" w:ascii="黑体" w:hAnsi="宋体" w:eastAsia="黑体"/>
          <w:color w:val="000000"/>
          <w:sz w:val="24"/>
          <w:lang w:val="en-US" w:eastAsia="zh-CN"/>
        </w:rPr>
      </w:pPr>
      <w:bookmarkStart w:id="17" w:name="_Toc488314909"/>
      <w:r>
        <w:rPr>
          <w:rFonts w:ascii="黑体" w:hAnsi="宋体" w:eastAsia="黑体"/>
          <w:color w:val="000000"/>
          <w:sz w:val="24"/>
        </w:rPr>
        <w:t>附表</w:t>
      </w:r>
      <w:r>
        <w:rPr>
          <w:rFonts w:hint="eastAsia" w:ascii="黑体" w:hAnsi="宋体" w:eastAsia="黑体"/>
          <w:color w:val="000000"/>
          <w:sz w:val="24"/>
          <w:lang w:val="en-US" w:eastAsia="zh-CN"/>
        </w:rPr>
        <w:t>A-</w:t>
      </w:r>
      <w:r>
        <w:rPr>
          <w:rFonts w:hint="eastAsia" w:ascii="黑体" w:hAnsi="宋体" w:eastAsia="黑体"/>
          <w:color w:val="000000"/>
          <w:sz w:val="24"/>
        </w:rPr>
        <w:t>2</w:t>
      </w:r>
      <w:r>
        <w:rPr>
          <w:rFonts w:ascii="黑体" w:hAnsi="宋体" w:eastAsia="黑体"/>
          <w:color w:val="000000"/>
          <w:sz w:val="24"/>
        </w:rPr>
        <w:t>：</w:t>
      </w:r>
      <w:bookmarkEnd w:id="17"/>
      <w:r>
        <w:rPr>
          <w:rFonts w:hint="eastAsia" w:ascii="黑体" w:hAnsi="宋体" w:eastAsia="黑体"/>
          <w:color w:val="000000"/>
          <w:sz w:val="24"/>
          <w:lang w:val="en-US" w:eastAsia="zh-CN"/>
        </w:rPr>
        <w:t xml:space="preserve"> </w:t>
      </w:r>
    </w:p>
    <w:p>
      <w:pPr>
        <w:widowControl/>
        <w:spacing w:line="360" w:lineRule="auto"/>
        <w:jc w:val="center"/>
        <w:rPr>
          <w:rFonts w:hint="eastAsia" w:ascii="Arial" w:hAnsi="Arial" w:cs="宋体"/>
          <w:b/>
          <w:bCs/>
          <w:color w:val="000000"/>
          <w:kern w:val="0"/>
          <w:sz w:val="28"/>
          <w:szCs w:val="28"/>
        </w:rPr>
      </w:pPr>
    </w:p>
    <w:p>
      <w:pPr>
        <w:widowControl/>
        <w:spacing w:line="360" w:lineRule="auto"/>
        <w:jc w:val="center"/>
        <w:rPr>
          <w:rFonts w:hint="eastAsia" w:ascii="Arial" w:hAnsi="Arial" w:cs="宋体"/>
          <w:color w:val="000000"/>
          <w:kern w:val="0"/>
          <w:sz w:val="28"/>
          <w:szCs w:val="28"/>
        </w:rPr>
      </w:pPr>
      <w:r>
        <w:rPr>
          <w:rFonts w:hint="eastAsia" w:ascii="Arial" w:hAnsi="Arial" w:cs="宋体"/>
          <w:b/>
          <w:bCs/>
          <w:color w:val="000000"/>
          <w:kern w:val="0"/>
          <w:sz w:val="28"/>
          <w:szCs w:val="28"/>
          <w:lang w:eastAsia="zh-CN"/>
        </w:rPr>
        <w:t>评审人员</w:t>
      </w:r>
      <w:r>
        <w:rPr>
          <w:rFonts w:ascii="Arial" w:hAnsi="Arial" w:cs="宋体"/>
          <w:b/>
          <w:bCs/>
          <w:color w:val="000000"/>
          <w:kern w:val="0"/>
          <w:sz w:val="28"/>
          <w:szCs w:val="28"/>
        </w:rPr>
        <w:t>声明书</w:t>
      </w:r>
    </w:p>
    <w:p>
      <w:pPr>
        <w:widowControl/>
        <w:spacing w:line="360" w:lineRule="auto"/>
        <w:rPr>
          <w:rFonts w:hint="eastAsia" w:ascii="Arial" w:hAnsi="Arial" w:cs="宋体"/>
          <w:color w:val="000000"/>
          <w:kern w:val="0"/>
          <w:szCs w:val="21"/>
        </w:rPr>
      </w:pPr>
    </w:p>
    <w:p>
      <w:pPr>
        <w:widowControl/>
        <w:spacing w:line="400" w:lineRule="exact"/>
        <w:ind w:firstLine="420" w:firstLineChars="200"/>
        <w:rPr>
          <w:rFonts w:hint="eastAsia" w:ascii="Arial" w:hAnsi="Arial" w:cs="宋体"/>
          <w:color w:val="000000"/>
          <w:kern w:val="0"/>
          <w:szCs w:val="21"/>
        </w:rPr>
      </w:pPr>
      <w:r>
        <w:rPr>
          <w:rFonts w:ascii="Arial" w:hAnsi="Arial" w:cs="宋体"/>
          <w:color w:val="000000"/>
          <w:kern w:val="0"/>
          <w:szCs w:val="21"/>
        </w:rPr>
        <w:t>本人</w:t>
      </w:r>
      <w:r>
        <w:rPr>
          <w:rFonts w:hint="eastAsia" w:ascii="Arial" w:hAnsi="Arial" w:cs="宋体"/>
          <w:color w:val="000000"/>
          <w:kern w:val="0"/>
          <w:szCs w:val="21"/>
          <w:lang w:eastAsia="zh-CN"/>
        </w:rPr>
        <w:t>按照机关服务中心要求</w:t>
      </w:r>
      <w:r>
        <w:rPr>
          <w:rFonts w:ascii="Arial" w:hAnsi="Arial" w:cs="宋体"/>
          <w:color w:val="000000"/>
          <w:kern w:val="0"/>
          <w:szCs w:val="21"/>
        </w:rPr>
        <w:t>，担任</w:t>
      </w:r>
      <w:r>
        <w:rPr>
          <w:rFonts w:hint="eastAsia" w:ascii="Arial" w:hAnsi="Arial" w:cs="Arial"/>
          <w:bCs/>
          <w:color w:val="000000"/>
          <w:szCs w:val="21"/>
          <w:u w:val="single"/>
        </w:rPr>
        <w:t xml:space="preserve">   </w:t>
      </w:r>
      <w:r>
        <w:rPr>
          <w:rFonts w:hint="eastAsia" w:ascii="宋体" w:hAnsi="宋体"/>
          <w:b/>
          <w:sz w:val="21"/>
          <w:szCs w:val="21"/>
          <w:u w:val="single"/>
          <w:lang w:eastAsia="zh-CN"/>
        </w:rPr>
        <w:t>院门及围墙改造工程</w:t>
      </w:r>
      <w:r>
        <w:rPr>
          <w:rFonts w:hint="eastAsia" w:ascii="Arial" w:hAnsi="Arial" w:cs="Arial"/>
          <w:bCs/>
          <w:color w:val="000000"/>
          <w:szCs w:val="21"/>
          <w:u w:val="single"/>
        </w:rPr>
        <w:t xml:space="preserve"> </w:t>
      </w:r>
      <w:r>
        <w:rPr>
          <w:rFonts w:hint="eastAsia" w:ascii="Arial" w:hAnsi="Arial" w:cs="Arial"/>
          <w:bCs/>
          <w:color w:val="000000"/>
          <w:szCs w:val="21"/>
          <w:u w:val="single"/>
          <w:lang w:val="en-US" w:eastAsia="zh-CN"/>
        </w:rPr>
        <w:t xml:space="preserve"> </w:t>
      </w:r>
      <w:r>
        <w:rPr>
          <w:rFonts w:ascii="Arial" w:hAnsi="Arial" w:cs="宋体"/>
          <w:color w:val="000000"/>
          <w:kern w:val="0"/>
          <w:szCs w:val="21"/>
        </w:rPr>
        <w:t>施工招标</w:t>
      </w:r>
      <w:r>
        <w:rPr>
          <w:rFonts w:hint="eastAsia" w:ascii="Arial" w:hAnsi="Arial" w:cs="宋体"/>
          <w:color w:val="000000"/>
          <w:kern w:val="0"/>
          <w:szCs w:val="21"/>
        </w:rPr>
        <w:t>资格预审审查</w:t>
      </w:r>
      <w:r>
        <w:rPr>
          <w:rFonts w:ascii="Arial" w:hAnsi="Arial" w:cs="宋体"/>
          <w:color w:val="000000"/>
          <w:kern w:val="0"/>
          <w:szCs w:val="21"/>
        </w:rPr>
        <w:t>的</w:t>
      </w:r>
      <w:r>
        <w:rPr>
          <w:rFonts w:hint="eastAsia" w:ascii="Arial" w:hAnsi="Arial" w:cs="宋体"/>
          <w:color w:val="000000"/>
          <w:kern w:val="0"/>
          <w:szCs w:val="21"/>
          <w:lang w:eastAsia="zh-CN"/>
        </w:rPr>
        <w:t>评审人员</w:t>
      </w:r>
      <w:r>
        <w:rPr>
          <w:rFonts w:ascii="Arial" w:hAnsi="Arial" w:cs="宋体"/>
          <w:color w:val="000000"/>
          <w:kern w:val="0"/>
          <w:szCs w:val="21"/>
        </w:rPr>
        <w:t>。</w:t>
      </w:r>
    </w:p>
    <w:p>
      <w:pPr>
        <w:widowControl/>
        <w:spacing w:line="400" w:lineRule="exact"/>
        <w:ind w:firstLine="420" w:firstLineChars="200"/>
        <w:rPr>
          <w:rFonts w:hint="eastAsia" w:ascii="Arial" w:hAnsi="Arial" w:cs="宋体"/>
          <w:color w:val="000000"/>
          <w:kern w:val="0"/>
          <w:szCs w:val="21"/>
        </w:rPr>
      </w:pPr>
      <w:r>
        <w:rPr>
          <w:rFonts w:ascii="Arial" w:hAnsi="Arial" w:cs="宋体"/>
          <w:color w:val="000000"/>
          <w:kern w:val="0"/>
          <w:szCs w:val="21"/>
        </w:rPr>
        <w:t>本人声明：本人</w:t>
      </w:r>
      <w:r>
        <w:rPr>
          <w:rFonts w:hint="eastAsia" w:ascii="Arial" w:hAnsi="Arial" w:cs="宋体"/>
          <w:color w:val="000000"/>
          <w:kern w:val="0"/>
          <w:szCs w:val="21"/>
        </w:rPr>
        <w:t>不属于失信被执行人，</w:t>
      </w:r>
      <w:r>
        <w:rPr>
          <w:rFonts w:ascii="Arial" w:hAnsi="Arial" w:cs="Arial"/>
          <w:bCs/>
          <w:color w:val="000000"/>
          <w:kern w:val="0"/>
          <w:szCs w:val="21"/>
        </w:rPr>
        <w:t>在</w:t>
      </w:r>
      <w:r>
        <w:rPr>
          <w:rFonts w:hint="eastAsia" w:ascii="Arial" w:hAnsi="Arial" w:cs="Arial"/>
          <w:bCs/>
          <w:color w:val="000000"/>
          <w:kern w:val="0"/>
          <w:szCs w:val="21"/>
        </w:rPr>
        <w:t>资格审查</w:t>
      </w:r>
      <w:r>
        <w:rPr>
          <w:rFonts w:ascii="Arial" w:hAnsi="Arial" w:cs="宋体"/>
          <w:color w:val="000000"/>
          <w:kern w:val="0"/>
          <w:szCs w:val="21"/>
        </w:rPr>
        <w:t>前未与申请人发生可能影响</w:t>
      </w:r>
      <w:r>
        <w:rPr>
          <w:rFonts w:hint="eastAsia" w:ascii="Arial" w:hAnsi="Arial" w:cs="宋体"/>
          <w:color w:val="000000"/>
          <w:kern w:val="0"/>
          <w:szCs w:val="21"/>
        </w:rPr>
        <w:t>审查</w:t>
      </w:r>
      <w:r>
        <w:rPr>
          <w:rFonts w:ascii="Arial" w:hAnsi="Arial" w:cs="宋体"/>
          <w:color w:val="000000"/>
          <w:kern w:val="0"/>
          <w:szCs w:val="21"/>
        </w:rPr>
        <w:t>结果的接触；在</w:t>
      </w:r>
      <w:r>
        <w:rPr>
          <w:rFonts w:hint="eastAsia" w:ascii="Arial" w:hAnsi="Arial" w:cs="宋体"/>
          <w:color w:val="000000"/>
          <w:kern w:val="0"/>
          <w:szCs w:val="21"/>
        </w:rPr>
        <w:t>审查</w:t>
      </w:r>
      <w:r>
        <w:rPr>
          <w:rFonts w:ascii="Arial" w:hAnsi="Arial" w:cs="宋体"/>
          <w:color w:val="000000"/>
          <w:kern w:val="0"/>
          <w:szCs w:val="21"/>
        </w:rPr>
        <w:t>结果确定之前，不向外透露对</w:t>
      </w:r>
      <w:r>
        <w:rPr>
          <w:rFonts w:hint="eastAsia" w:ascii="Arial" w:hAnsi="Arial" w:cs="宋体"/>
          <w:color w:val="000000"/>
          <w:kern w:val="0"/>
          <w:szCs w:val="21"/>
        </w:rPr>
        <w:t>资格预审申请</w:t>
      </w:r>
      <w:r>
        <w:rPr>
          <w:rFonts w:ascii="Arial" w:hAnsi="Arial" w:cs="宋体"/>
          <w:color w:val="000000"/>
          <w:kern w:val="0"/>
          <w:szCs w:val="21"/>
        </w:rPr>
        <w:t>文件的</w:t>
      </w:r>
      <w:r>
        <w:rPr>
          <w:rFonts w:hint="eastAsia" w:ascii="Arial" w:hAnsi="Arial" w:cs="宋体"/>
          <w:color w:val="000000"/>
          <w:kern w:val="0"/>
          <w:szCs w:val="21"/>
        </w:rPr>
        <w:t>审查</w:t>
      </w:r>
      <w:r>
        <w:rPr>
          <w:rFonts w:ascii="Arial" w:hAnsi="Arial" w:cs="宋体"/>
          <w:color w:val="000000"/>
          <w:kern w:val="0"/>
          <w:szCs w:val="21"/>
        </w:rPr>
        <w:t>、</w:t>
      </w:r>
      <w:r>
        <w:rPr>
          <w:rFonts w:hint="eastAsia" w:ascii="Arial" w:hAnsi="Arial" w:cs="宋体"/>
          <w:color w:val="000000"/>
          <w:kern w:val="0"/>
          <w:szCs w:val="21"/>
        </w:rPr>
        <w:t>通过审查申请人排序</w:t>
      </w:r>
      <w:r>
        <w:rPr>
          <w:rFonts w:ascii="Arial" w:hAnsi="Arial" w:cs="宋体"/>
          <w:color w:val="000000"/>
          <w:kern w:val="0"/>
          <w:szCs w:val="21"/>
        </w:rPr>
        <w:t>情况以及与</w:t>
      </w:r>
      <w:r>
        <w:rPr>
          <w:rFonts w:hint="eastAsia" w:ascii="Arial" w:hAnsi="Arial" w:cs="宋体"/>
          <w:color w:val="000000"/>
          <w:kern w:val="0"/>
          <w:szCs w:val="21"/>
        </w:rPr>
        <w:t>审查</w:t>
      </w:r>
      <w:r>
        <w:rPr>
          <w:rFonts w:ascii="Arial" w:hAnsi="Arial" w:cs="宋体"/>
          <w:color w:val="000000"/>
          <w:kern w:val="0"/>
          <w:szCs w:val="21"/>
        </w:rPr>
        <w:t xml:space="preserve">有关的其他情况；不收受有关利害关系人的任何财物和好处；无国家及本市有关规定需要回避的情形。 </w:t>
      </w:r>
    </w:p>
    <w:p>
      <w:pPr>
        <w:widowControl/>
        <w:spacing w:line="400" w:lineRule="exact"/>
        <w:ind w:firstLine="420" w:firstLineChars="200"/>
        <w:rPr>
          <w:rFonts w:hint="eastAsia" w:ascii="Arial" w:hAnsi="Arial" w:cs="宋体"/>
          <w:color w:val="000000"/>
          <w:kern w:val="0"/>
          <w:szCs w:val="21"/>
        </w:rPr>
      </w:pPr>
      <w:r>
        <w:rPr>
          <w:rFonts w:ascii="Arial" w:hAnsi="Arial" w:cs="宋体"/>
          <w:color w:val="000000"/>
          <w:kern w:val="0"/>
          <w:szCs w:val="21"/>
        </w:rPr>
        <w:t>本人郑重保证：在</w:t>
      </w:r>
      <w:r>
        <w:rPr>
          <w:rFonts w:hint="eastAsia" w:ascii="Arial" w:hAnsi="Arial" w:cs="宋体"/>
          <w:color w:val="000000"/>
          <w:kern w:val="0"/>
          <w:szCs w:val="21"/>
        </w:rPr>
        <w:t>审查</w:t>
      </w:r>
      <w:r>
        <w:rPr>
          <w:rFonts w:ascii="Arial" w:hAnsi="Arial" w:cs="宋体"/>
          <w:color w:val="000000"/>
          <w:kern w:val="0"/>
          <w:szCs w:val="21"/>
        </w:rPr>
        <w:t>过程中，遵守有关法律法规规章和纪律；服从</w:t>
      </w:r>
      <w:r>
        <w:rPr>
          <w:rFonts w:hint="eastAsia" w:ascii="Arial" w:hAnsi="Arial" w:cs="宋体"/>
          <w:color w:val="000000"/>
          <w:kern w:val="0"/>
          <w:szCs w:val="21"/>
          <w:lang w:eastAsia="zh-CN"/>
        </w:rPr>
        <w:t>采购小组</w:t>
      </w:r>
      <w:r>
        <w:rPr>
          <w:rFonts w:ascii="Arial" w:hAnsi="Arial" w:cs="宋体"/>
          <w:color w:val="000000"/>
          <w:kern w:val="0"/>
          <w:szCs w:val="21"/>
        </w:rPr>
        <w:t>的统一安排；独立、客观、公正地履行</w:t>
      </w:r>
      <w:r>
        <w:rPr>
          <w:rFonts w:hint="eastAsia" w:ascii="Arial" w:hAnsi="Arial" w:cs="宋体"/>
          <w:color w:val="000000"/>
          <w:kern w:val="0"/>
          <w:szCs w:val="21"/>
          <w:lang w:eastAsia="zh-CN"/>
        </w:rPr>
        <w:t>评审</w:t>
      </w:r>
      <w:r>
        <w:rPr>
          <w:rFonts w:ascii="Arial" w:hAnsi="Arial" w:cs="宋体"/>
          <w:color w:val="000000"/>
          <w:kern w:val="0"/>
          <w:szCs w:val="21"/>
        </w:rPr>
        <w:t xml:space="preserve">职责。 </w:t>
      </w:r>
    </w:p>
    <w:p>
      <w:pPr>
        <w:widowControl/>
        <w:spacing w:line="400" w:lineRule="exact"/>
        <w:ind w:firstLine="420" w:firstLineChars="200"/>
        <w:rPr>
          <w:rFonts w:hint="eastAsia" w:ascii="Arial" w:hAnsi="Arial" w:cs="宋体"/>
          <w:color w:val="000000"/>
          <w:kern w:val="0"/>
          <w:szCs w:val="21"/>
        </w:rPr>
      </w:pPr>
      <w:r>
        <w:rPr>
          <w:rFonts w:ascii="Arial" w:hAnsi="Arial" w:cs="宋体"/>
          <w:color w:val="000000"/>
          <w:kern w:val="0"/>
          <w:szCs w:val="21"/>
        </w:rPr>
        <w:t>本人接受有关行政监督部门依法实施监督。如违反上述承诺或者不能履行</w:t>
      </w:r>
      <w:r>
        <w:rPr>
          <w:rFonts w:hint="eastAsia" w:ascii="Arial" w:hAnsi="Arial" w:cs="宋体"/>
          <w:color w:val="000000"/>
          <w:kern w:val="0"/>
          <w:szCs w:val="21"/>
          <w:lang w:eastAsia="zh-CN"/>
        </w:rPr>
        <w:t>评审</w:t>
      </w:r>
      <w:r>
        <w:rPr>
          <w:rFonts w:ascii="Arial" w:hAnsi="Arial" w:cs="宋体"/>
          <w:color w:val="000000"/>
          <w:kern w:val="0"/>
          <w:szCs w:val="21"/>
        </w:rPr>
        <w:t xml:space="preserve">职责，本人愿意承担一切由此带来的法律责任。 </w:t>
      </w:r>
    </w:p>
    <w:p>
      <w:pPr>
        <w:widowControl/>
        <w:spacing w:line="400" w:lineRule="exact"/>
        <w:ind w:firstLine="420" w:firstLineChars="200"/>
        <w:rPr>
          <w:rFonts w:hint="eastAsia" w:ascii="Arial" w:hAnsi="Arial" w:cs="宋体"/>
          <w:color w:val="000000"/>
          <w:kern w:val="0"/>
          <w:szCs w:val="21"/>
        </w:rPr>
      </w:pPr>
      <w:r>
        <w:rPr>
          <w:rFonts w:ascii="Arial" w:hAnsi="Arial" w:cs="宋体"/>
          <w:color w:val="000000"/>
          <w:kern w:val="0"/>
          <w:szCs w:val="21"/>
        </w:rPr>
        <w:t xml:space="preserve">特此声明。 </w:t>
      </w:r>
    </w:p>
    <w:p>
      <w:pPr>
        <w:widowControl/>
        <w:spacing w:line="400" w:lineRule="exact"/>
        <w:rPr>
          <w:rFonts w:hint="eastAsia" w:ascii="Arial" w:hAnsi="Arial" w:cs="宋体"/>
          <w:color w:val="000000"/>
          <w:kern w:val="0"/>
          <w:szCs w:val="21"/>
        </w:rPr>
      </w:pPr>
    </w:p>
    <w:p>
      <w:pPr>
        <w:widowControl/>
        <w:spacing w:line="400" w:lineRule="exact"/>
        <w:rPr>
          <w:rFonts w:hint="eastAsia" w:ascii="Arial" w:hAnsi="Arial" w:cs="宋体"/>
          <w:color w:val="000000"/>
          <w:kern w:val="0"/>
          <w:szCs w:val="21"/>
        </w:rPr>
      </w:pPr>
    </w:p>
    <w:p>
      <w:pPr>
        <w:spacing w:line="400" w:lineRule="exact"/>
        <w:ind w:firstLine="420" w:firstLineChars="200"/>
        <w:rPr>
          <w:rFonts w:hint="eastAsia" w:ascii="Arial" w:hAnsi="Arial"/>
          <w:color w:val="000000"/>
          <w:szCs w:val="21"/>
          <w:u w:val="single"/>
        </w:rPr>
      </w:pPr>
      <w:r>
        <w:rPr>
          <w:rFonts w:hint="eastAsia" w:ascii="Arial" w:hAnsi="Arial" w:cs="Arial"/>
          <w:color w:val="000000"/>
          <w:szCs w:val="21"/>
          <w:lang w:eastAsia="zh-CN"/>
        </w:rPr>
        <w:t>采购小组</w:t>
      </w:r>
      <w:r>
        <w:rPr>
          <w:rFonts w:hint="eastAsia" w:ascii="Arial" w:hAnsi="Arial" w:cs="Arial"/>
          <w:color w:val="000000"/>
          <w:szCs w:val="21"/>
        </w:rPr>
        <w:t>成员</w:t>
      </w:r>
      <w:r>
        <w:rPr>
          <w:rFonts w:ascii="Arial" w:hAnsi="Arial" w:cs="宋体"/>
          <w:color w:val="000000"/>
          <w:kern w:val="0"/>
          <w:szCs w:val="21"/>
        </w:rPr>
        <w:t>签名</w:t>
      </w:r>
      <w:r>
        <w:rPr>
          <w:rFonts w:hint="eastAsia" w:ascii="Arial" w:hAnsi="Arial" w:cs="宋体"/>
          <w:color w:val="000000"/>
          <w:kern w:val="0"/>
          <w:szCs w:val="21"/>
        </w:rPr>
        <w:t>：</w:t>
      </w:r>
    </w:p>
    <w:p>
      <w:pPr>
        <w:spacing w:line="400" w:lineRule="exact"/>
        <w:rPr>
          <w:rFonts w:hint="eastAsia" w:ascii="Arial" w:hAnsi="Arial"/>
          <w:color w:val="000000"/>
          <w:szCs w:val="21"/>
        </w:rPr>
      </w:pPr>
    </w:p>
    <w:p>
      <w:pPr>
        <w:spacing w:line="400" w:lineRule="exact"/>
        <w:rPr>
          <w:rFonts w:hint="eastAsia" w:ascii="Arial" w:hAnsi="Arial"/>
          <w:color w:val="000000"/>
          <w:szCs w:val="21"/>
        </w:rPr>
      </w:pPr>
      <w:r>
        <w:rPr>
          <w:rFonts w:hint="eastAsia" w:ascii="Arial" w:hAnsi="Arial"/>
          <w:color w:val="000000"/>
          <w:szCs w:val="21"/>
        </w:rPr>
        <w:t xml:space="preserve">    日      </w:t>
      </w:r>
      <w:r>
        <w:rPr>
          <w:rFonts w:hint="eastAsia" w:ascii="Arial" w:hAnsi="Arial"/>
          <w:color w:val="000000"/>
          <w:szCs w:val="21"/>
          <w:lang w:val="en-US" w:eastAsia="zh-CN"/>
        </w:rPr>
        <w:t xml:space="preserve">    </w:t>
      </w:r>
      <w:r>
        <w:rPr>
          <w:rFonts w:hint="eastAsia" w:ascii="Arial" w:hAnsi="Arial"/>
          <w:color w:val="000000"/>
          <w:szCs w:val="21"/>
        </w:rPr>
        <w:t xml:space="preserve">  期：      </w:t>
      </w:r>
      <w:r>
        <w:rPr>
          <w:rFonts w:hint="eastAsia" w:ascii="Arial" w:hAnsi="Arial"/>
          <w:color w:val="000000"/>
          <w:szCs w:val="21"/>
          <w:lang w:val="en-US" w:eastAsia="zh-CN"/>
        </w:rPr>
        <w:t xml:space="preserve">  </w:t>
      </w:r>
      <w:r>
        <w:rPr>
          <w:rFonts w:hint="eastAsia" w:ascii="Arial" w:hAnsi="Arial"/>
          <w:color w:val="000000"/>
          <w:szCs w:val="21"/>
        </w:rPr>
        <w:t xml:space="preserve">  年     月     日</w:t>
      </w:r>
    </w:p>
    <w:p>
      <w:pPr>
        <w:spacing w:line="400" w:lineRule="exact"/>
        <w:rPr>
          <w:color w:val="000000"/>
          <w:sz w:val="24"/>
        </w:rPr>
      </w:pPr>
    </w:p>
    <w:p>
      <w:pPr>
        <w:spacing w:line="500" w:lineRule="exact"/>
        <w:rPr>
          <w:color w:val="000000"/>
          <w:sz w:val="24"/>
        </w:rPr>
        <w:sectPr>
          <w:pgSz w:w="11906" w:h="16838"/>
          <w:pgMar w:top="1418" w:right="1559" w:bottom="1418" w:left="1134" w:header="851" w:footer="851" w:gutter="0"/>
          <w:cols w:space="720" w:num="1"/>
          <w:docGrid w:type="linesAndChars" w:linePitch="312" w:charSpace="0"/>
        </w:sectPr>
      </w:pPr>
    </w:p>
    <w:p>
      <w:pPr>
        <w:spacing w:line="500" w:lineRule="exact"/>
        <w:rPr>
          <w:rFonts w:hint="default" w:ascii="黑体" w:hAnsi="宋体" w:eastAsia="黑体"/>
          <w:color w:val="000000"/>
          <w:sz w:val="24"/>
          <w:lang w:val="en-US"/>
        </w:rPr>
      </w:pPr>
      <w:r>
        <w:rPr>
          <w:rFonts w:hint="eastAsia" w:ascii="黑体" w:eastAsia="黑体"/>
          <w:color w:val="000000"/>
          <w:szCs w:val="21"/>
          <w:lang w:val="en-US" w:eastAsia="zh-CN"/>
        </w:rPr>
        <w:t xml:space="preserve">   </w:t>
      </w:r>
      <w:r>
        <w:rPr>
          <w:rFonts w:hint="eastAsia" w:ascii="黑体" w:hAnsi="宋体" w:eastAsia="黑体"/>
          <w:color w:val="000000"/>
          <w:sz w:val="24"/>
        </w:rPr>
        <w:t>附表A-3：</w:t>
      </w:r>
      <w:r>
        <w:rPr>
          <w:rFonts w:hint="eastAsia" w:ascii="黑体" w:hAnsi="宋体" w:eastAsia="黑体"/>
          <w:color w:val="000000"/>
          <w:sz w:val="24"/>
          <w:lang w:val="en-US" w:eastAsia="zh-CN"/>
        </w:rPr>
        <w:t xml:space="preserve"> </w:t>
      </w:r>
    </w:p>
    <w:p>
      <w:pPr>
        <w:spacing w:before="156" w:beforeLines="50" w:after="156" w:afterLines="50" w:line="500" w:lineRule="exact"/>
        <w:jc w:val="center"/>
        <w:rPr>
          <w:rFonts w:ascii="黑体" w:eastAsia="黑体"/>
          <w:color w:val="000000"/>
          <w:sz w:val="28"/>
          <w:szCs w:val="28"/>
        </w:rPr>
      </w:pPr>
      <w:r>
        <w:rPr>
          <w:rFonts w:hint="eastAsia" w:ascii="黑体" w:eastAsia="黑体"/>
          <w:color w:val="000000"/>
          <w:sz w:val="28"/>
          <w:szCs w:val="28"/>
          <w:lang w:eastAsia="zh-CN"/>
        </w:rPr>
        <w:t>必要合格条件审查</w:t>
      </w:r>
      <w:r>
        <w:rPr>
          <w:rFonts w:hint="eastAsia" w:ascii="黑体" w:eastAsia="黑体"/>
          <w:color w:val="000000"/>
          <w:sz w:val="28"/>
          <w:szCs w:val="28"/>
        </w:rPr>
        <w:t>记录表</w:t>
      </w:r>
    </w:p>
    <w:p>
      <w:pPr>
        <w:ind w:left="-283" w:leftChars="-135" w:firstLine="210" w:firstLineChars="100"/>
        <w:jc w:val="left"/>
        <w:rPr>
          <w:color w:val="000000"/>
          <w:szCs w:val="21"/>
        </w:rPr>
      </w:pPr>
      <w:r>
        <w:rPr>
          <w:rFonts w:hint="eastAsia"/>
          <w:color w:val="000000"/>
          <w:szCs w:val="21"/>
        </w:rPr>
        <w:t>工程名称：</w:t>
      </w:r>
      <w:r>
        <w:rPr>
          <w:rFonts w:hint="eastAsia"/>
          <w:color w:val="000000"/>
          <w:szCs w:val="21"/>
          <w:u w:val="single"/>
        </w:rPr>
        <w:t xml:space="preserve">  </w:t>
      </w:r>
      <w:r>
        <w:rPr>
          <w:rFonts w:hint="eastAsia" w:ascii="宋体" w:hAnsi="宋体"/>
          <w:b/>
          <w:sz w:val="24"/>
          <w:szCs w:val="24"/>
          <w:u w:val="single"/>
          <w:lang w:eastAsia="zh-CN"/>
        </w:rPr>
        <w:t>院门及围墙改造工程</w:t>
      </w:r>
      <w:r>
        <w:rPr>
          <w:rFonts w:hint="eastAsia"/>
          <w:color w:val="000000"/>
          <w:sz w:val="24"/>
          <w:szCs w:val="24"/>
          <w:u w:val="single"/>
        </w:rPr>
        <w:t xml:space="preserve">    </w:t>
      </w:r>
      <w:r>
        <w:rPr>
          <w:rFonts w:hint="eastAsia"/>
          <w:color w:val="000000"/>
          <w:szCs w:val="21"/>
          <w:u w:val="single"/>
        </w:rPr>
        <w:t xml:space="preserve">    </w:t>
      </w:r>
      <w:r>
        <w:rPr>
          <w:rFonts w:hint="eastAsia"/>
          <w:color w:val="000000"/>
          <w:szCs w:val="21"/>
          <w:u w:val="single"/>
          <w:lang w:val="en-US" w:eastAsia="zh-CN"/>
        </w:rPr>
        <w:t xml:space="preserve">   </w:t>
      </w:r>
    </w:p>
    <w:tbl>
      <w:tblPr>
        <w:tblStyle w:val="9"/>
        <w:tblW w:w="14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786"/>
        <w:gridCol w:w="3612"/>
        <w:gridCol w:w="3211"/>
        <w:gridCol w:w="1330"/>
        <w:gridCol w:w="1330"/>
        <w:gridCol w:w="1330"/>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30" w:type="dxa"/>
            <w:vMerge w:val="restart"/>
            <w:noWrap w:val="0"/>
            <w:vAlign w:val="center"/>
          </w:tcPr>
          <w:p>
            <w:pPr>
              <w:spacing w:line="440" w:lineRule="exact"/>
              <w:jc w:val="center"/>
              <w:rPr>
                <w:color w:val="000000"/>
                <w:szCs w:val="21"/>
              </w:rPr>
            </w:pPr>
            <w:r>
              <w:rPr>
                <w:rFonts w:hint="eastAsia"/>
                <w:color w:val="000000"/>
                <w:szCs w:val="21"/>
              </w:rPr>
              <w:t>序号</w:t>
            </w:r>
          </w:p>
        </w:tc>
        <w:tc>
          <w:tcPr>
            <w:tcW w:w="1786" w:type="dxa"/>
            <w:vMerge w:val="restart"/>
            <w:noWrap w:val="0"/>
            <w:vAlign w:val="center"/>
          </w:tcPr>
          <w:p>
            <w:pPr>
              <w:spacing w:line="440" w:lineRule="exact"/>
              <w:jc w:val="center"/>
              <w:rPr>
                <w:color w:val="000000"/>
                <w:szCs w:val="21"/>
              </w:rPr>
            </w:pPr>
            <w:r>
              <w:rPr>
                <w:rFonts w:hint="eastAsia"/>
                <w:color w:val="000000"/>
                <w:szCs w:val="21"/>
              </w:rPr>
              <w:t>审查因素</w:t>
            </w:r>
          </w:p>
        </w:tc>
        <w:tc>
          <w:tcPr>
            <w:tcW w:w="3612" w:type="dxa"/>
            <w:vMerge w:val="restart"/>
            <w:noWrap w:val="0"/>
            <w:vAlign w:val="center"/>
          </w:tcPr>
          <w:p>
            <w:pPr>
              <w:spacing w:line="440" w:lineRule="exact"/>
              <w:jc w:val="center"/>
              <w:rPr>
                <w:color w:val="000000"/>
                <w:szCs w:val="21"/>
              </w:rPr>
            </w:pPr>
            <w:r>
              <w:rPr>
                <w:rFonts w:hint="eastAsia"/>
                <w:color w:val="000000"/>
                <w:szCs w:val="21"/>
              </w:rPr>
              <w:t>审查标准</w:t>
            </w:r>
          </w:p>
        </w:tc>
        <w:tc>
          <w:tcPr>
            <w:tcW w:w="3211" w:type="dxa"/>
            <w:vMerge w:val="restart"/>
            <w:noWrap w:val="0"/>
            <w:vAlign w:val="center"/>
          </w:tcPr>
          <w:p>
            <w:pPr>
              <w:spacing w:line="440" w:lineRule="exact"/>
              <w:jc w:val="center"/>
              <w:rPr>
                <w:color w:val="000000"/>
                <w:szCs w:val="21"/>
              </w:rPr>
            </w:pPr>
            <w:r>
              <w:rPr>
                <w:rFonts w:hint="eastAsia"/>
                <w:color w:val="000000"/>
                <w:szCs w:val="21"/>
              </w:rPr>
              <w:t>有效的证明材料</w:t>
            </w:r>
          </w:p>
        </w:tc>
        <w:tc>
          <w:tcPr>
            <w:tcW w:w="5321" w:type="dxa"/>
            <w:gridSpan w:val="4"/>
            <w:noWrap w:val="0"/>
            <w:vAlign w:val="center"/>
          </w:tcPr>
          <w:p>
            <w:pPr>
              <w:spacing w:line="440" w:lineRule="exact"/>
              <w:jc w:val="center"/>
              <w:rPr>
                <w:color w:val="000000"/>
                <w:szCs w:val="21"/>
              </w:rPr>
            </w:pPr>
            <w:r>
              <w:rPr>
                <w:rFonts w:hint="eastAsia"/>
                <w:color w:val="000000"/>
                <w:szCs w:val="21"/>
              </w:rPr>
              <w:t>申请人名称及审查结论以及</w:t>
            </w:r>
            <w:r>
              <w:rPr>
                <w:rFonts w:hint="eastAsia"/>
                <w:color w:val="000000"/>
                <w:szCs w:val="21"/>
                <w:lang w:eastAsia="zh-CN"/>
              </w:rPr>
              <w:t>原件检验</w:t>
            </w:r>
            <w:r>
              <w:rPr>
                <w:rFonts w:hint="eastAsia"/>
                <w:color w:val="000000"/>
                <w:szCs w:val="21"/>
              </w:rPr>
              <w:t>情况</w:t>
            </w:r>
            <w:r>
              <w:rPr>
                <w:rFonts w:hint="eastAsia"/>
                <w:color w:val="000000"/>
                <w:szCs w:val="21"/>
                <w:lang w:eastAsia="zh-CN"/>
              </w:rPr>
              <w:t>的</w:t>
            </w:r>
            <w:r>
              <w:rPr>
                <w:rFonts w:hint="eastAsia"/>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430" w:type="dxa"/>
            <w:vMerge w:val="continue"/>
            <w:noWrap w:val="0"/>
            <w:vAlign w:val="center"/>
          </w:tcPr>
          <w:p>
            <w:pPr>
              <w:spacing w:line="440" w:lineRule="exact"/>
              <w:jc w:val="center"/>
              <w:rPr>
                <w:color w:val="000000"/>
                <w:szCs w:val="21"/>
              </w:rPr>
            </w:pPr>
          </w:p>
        </w:tc>
        <w:tc>
          <w:tcPr>
            <w:tcW w:w="1786" w:type="dxa"/>
            <w:vMerge w:val="continue"/>
            <w:noWrap w:val="0"/>
            <w:vAlign w:val="center"/>
          </w:tcPr>
          <w:p>
            <w:pPr>
              <w:spacing w:line="440" w:lineRule="exact"/>
              <w:jc w:val="center"/>
              <w:rPr>
                <w:color w:val="000000"/>
                <w:szCs w:val="21"/>
              </w:rPr>
            </w:pPr>
          </w:p>
        </w:tc>
        <w:tc>
          <w:tcPr>
            <w:tcW w:w="3612" w:type="dxa"/>
            <w:vMerge w:val="continue"/>
            <w:noWrap w:val="0"/>
            <w:vAlign w:val="center"/>
          </w:tcPr>
          <w:p>
            <w:pPr>
              <w:spacing w:line="440" w:lineRule="exact"/>
              <w:jc w:val="center"/>
              <w:rPr>
                <w:color w:val="000000"/>
                <w:szCs w:val="21"/>
              </w:rPr>
            </w:pPr>
          </w:p>
        </w:tc>
        <w:tc>
          <w:tcPr>
            <w:tcW w:w="3211" w:type="dxa"/>
            <w:vMerge w:val="continue"/>
            <w:noWrap w:val="0"/>
            <w:vAlign w:val="center"/>
          </w:tcPr>
          <w:p>
            <w:pPr>
              <w:spacing w:line="440" w:lineRule="exact"/>
              <w:jc w:val="center"/>
              <w:rPr>
                <w:color w:val="000000"/>
                <w:szCs w:val="21"/>
              </w:rPr>
            </w:pPr>
          </w:p>
        </w:tc>
        <w:tc>
          <w:tcPr>
            <w:tcW w:w="1330" w:type="dxa"/>
            <w:noWrap w:val="0"/>
            <w:vAlign w:val="top"/>
          </w:tcPr>
          <w:p>
            <w:pPr>
              <w:tabs>
                <w:tab w:val="left" w:pos="1983"/>
              </w:tabs>
              <w:spacing w:line="440" w:lineRule="exact"/>
              <w:jc w:val="both"/>
              <w:rPr>
                <w:rFonts w:hint="default" w:eastAsia="宋体"/>
                <w:color w:val="000000"/>
                <w:sz w:val="18"/>
                <w:szCs w:val="18"/>
                <w:lang w:val="en-US" w:eastAsia="zh-CN"/>
              </w:rPr>
            </w:pPr>
          </w:p>
        </w:tc>
        <w:tc>
          <w:tcPr>
            <w:tcW w:w="1330" w:type="dxa"/>
            <w:noWrap w:val="0"/>
            <w:vAlign w:val="top"/>
          </w:tcPr>
          <w:p>
            <w:pPr>
              <w:tabs>
                <w:tab w:val="left" w:pos="1983"/>
              </w:tabs>
              <w:spacing w:line="440" w:lineRule="exact"/>
              <w:jc w:val="both"/>
              <w:rPr>
                <w:rFonts w:hint="default" w:eastAsia="宋体"/>
                <w:color w:val="000000"/>
                <w:sz w:val="18"/>
                <w:szCs w:val="18"/>
                <w:lang w:val="en-US" w:eastAsia="zh-CN"/>
              </w:rPr>
            </w:pPr>
          </w:p>
        </w:tc>
        <w:tc>
          <w:tcPr>
            <w:tcW w:w="1330" w:type="dxa"/>
            <w:noWrap w:val="0"/>
            <w:vAlign w:val="top"/>
          </w:tcPr>
          <w:p>
            <w:pPr>
              <w:tabs>
                <w:tab w:val="left" w:pos="1983"/>
              </w:tabs>
              <w:spacing w:line="440" w:lineRule="exact"/>
              <w:jc w:val="both"/>
              <w:rPr>
                <w:rFonts w:hint="default" w:eastAsia="宋体"/>
                <w:color w:val="000000"/>
                <w:sz w:val="18"/>
                <w:szCs w:val="18"/>
                <w:lang w:val="en-US" w:eastAsia="zh-CN"/>
              </w:rPr>
            </w:pPr>
          </w:p>
        </w:tc>
        <w:tc>
          <w:tcPr>
            <w:tcW w:w="1331" w:type="dxa"/>
            <w:noWrap w:val="0"/>
            <w:vAlign w:val="top"/>
          </w:tcPr>
          <w:p>
            <w:pPr>
              <w:tabs>
                <w:tab w:val="left" w:pos="1983"/>
              </w:tabs>
              <w:spacing w:line="440" w:lineRule="exact"/>
              <w:jc w:val="both"/>
              <w:rPr>
                <w:rFonts w:hint="default" w:eastAsia="宋体"/>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noWrap w:val="0"/>
            <w:vAlign w:val="center"/>
          </w:tcPr>
          <w:p>
            <w:pPr>
              <w:rPr>
                <w:rFonts w:hint="eastAsia"/>
                <w:color w:val="000000"/>
                <w:szCs w:val="21"/>
              </w:rPr>
            </w:pPr>
            <w:r>
              <w:rPr>
                <w:rFonts w:hint="eastAsia"/>
                <w:color w:val="000000"/>
                <w:szCs w:val="21"/>
              </w:rPr>
              <w:t>1</w:t>
            </w:r>
          </w:p>
        </w:tc>
        <w:tc>
          <w:tcPr>
            <w:tcW w:w="1786" w:type="dxa"/>
            <w:noWrap w:val="0"/>
            <w:vAlign w:val="center"/>
          </w:tcPr>
          <w:p>
            <w:pPr>
              <w:jc w:val="left"/>
              <w:rPr>
                <w:rFonts w:hint="eastAsia"/>
                <w:color w:val="000000"/>
                <w:szCs w:val="21"/>
              </w:rPr>
            </w:pPr>
            <w:r>
              <w:rPr>
                <w:rFonts w:hint="eastAsia"/>
                <w:color w:val="000000"/>
                <w:szCs w:val="21"/>
              </w:rPr>
              <w:t>有效的营业执照</w:t>
            </w:r>
          </w:p>
        </w:tc>
        <w:tc>
          <w:tcPr>
            <w:tcW w:w="3612" w:type="dxa"/>
            <w:noWrap w:val="0"/>
            <w:vAlign w:val="center"/>
          </w:tcPr>
          <w:p>
            <w:pPr>
              <w:rPr>
                <w:rFonts w:hint="eastAsia"/>
                <w:color w:val="000000"/>
                <w:szCs w:val="21"/>
              </w:rPr>
            </w:pPr>
            <w:r>
              <w:rPr>
                <w:rFonts w:hint="eastAsia"/>
                <w:color w:val="000000"/>
                <w:szCs w:val="21"/>
              </w:rPr>
              <w:t>具备有效的营业执照</w:t>
            </w:r>
          </w:p>
        </w:tc>
        <w:tc>
          <w:tcPr>
            <w:tcW w:w="3211" w:type="dxa"/>
            <w:noWrap w:val="0"/>
            <w:vAlign w:val="center"/>
          </w:tcPr>
          <w:p>
            <w:pPr>
              <w:rPr>
                <w:rFonts w:hint="eastAsia"/>
                <w:color w:val="000000"/>
                <w:szCs w:val="21"/>
              </w:rPr>
            </w:pPr>
            <w:r>
              <w:rPr>
                <w:rFonts w:hint="eastAsia"/>
                <w:color w:val="000000"/>
                <w:szCs w:val="21"/>
              </w:rPr>
              <w:t>营业执照复印件（加盖单位章）</w:t>
            </w:r>
          </w:p>
        </w:tc>
        <w:tc>
          <w:tcPr>
            <w:tcW w:w="1330" w:type="dxa"/>
            <w:noWrap w:val="0"/>
            <w:vAlign w:val="center"/>
          </w:tcPr>
          <w:p>
            <w:pPr>
              <w:spacing w:line="440" w:lineRule="exact"/>
              <w:jc w:val="center"/>
              <w:rPr>
                <w:color w:val="000000"/>
                <w:szCs w:val="21"/>
              </w:rPr>
            </w:pPr>
          </w:p>
        </w:tc>
        <w:tc>
          <w:tcPr>
            <w:tcW w:w="1330" w:type="dxa"/>
            <w:noWrap w:val="0"/>
            <w:vAlign w:val="center"/>
          </w:tcPr>
          <w:p>
            <w:pPr>
              <w:spacing w:line="440" w:lineRule="exact"/>
              <w:jc w:val="center"/>
              <w:rPr>
                <w:color w:val="000000"/>
                <w:szCs w:val="21"/>
              </w:rPr>
            </w:pPr>
          </w:p>
        </w:tc>
        <w:tc>
          <w:tcPr>
            <w:tcW w:w="1330" w:type="dxa"/>
            <w:noWrap w:val="0"/>
            <w:vAlign w:val="center"/>
          </w:tcPr>
          <w:p>
            <w:pPr>
              <w:spacing w:line="440" w:lineRule="exact"/>
              <w:jc w:val="center"/>
              <w:rPr>
                <w:color w:val="000000"/>
                <w:szCs w:val="21"/>
              </w:rPr>
            </w:pPr>
          </w:p>
        </w:tc>
        <w:tc>
          <w:tcPr>
            <w:tcW w:w="1331" w:type="dxa"/>
            <w:noWrap w:val="0"/>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noWrap w:val="0"/>
            <w:vAlign w:val="center"/>
          </w:tcPr>
          <w:p>
            <w:pPr>
              <w:rPr>
                <w:rFonts w:hint="eastAsia"/>
                <w:color w:val="000000"/>
                <w:szCs w:val="21"/>
              </w:rPr>
            </w:pPr>
            <w:r>
              <w:rPr>
                <w:rFonts w:hint="eastAsia"/>
                <w:color w:val="000000"/>
                <w:szCs w:val="21"/>
              </w:rPr>
              <w:t>2</w:t>
            </w:r>
          </w:p>
        </w:tc>
        <w:tc>
          <w:tcPr>
            <w:tcW w:w="1786" w:type="dxa"/>
            <w:noWrap w:val="0"/>
            <w:vAlign w:val="center"/>
          </w:tcPr>
          <w:p>
            <w:pPr>
              <w:jc w:val="left"/>
              <w:rPr>
                <w:rFonts w:hint="eastAsia" w:eastAsia="宋体"/>
                <w:color w:val="000000"/>
                <w:szCs w:val="21"/>
                <w:lang w:eastAsia="zh-CN"/>
              </w:rPr>
            </w:pPr>
            <w:r>
              <w:rPr>
                <w:rFonts w:hint="eastAsia"/>
                <w:color w:val="000000"/>
                <w:szCs w:val="21"/>
                <w:lang w:eastAsia="zh-CN"/>
              </w:rPr>
              <w:t>企业资质等级</w:t>
            </w:r>
          </w:p>
        </w:tc>
        <w:tc>
          <w:tcPr>
            <w:tcW w:w="3612" w:type="dxa"/>
            <w:noWrap w:val="0"/>
            <w:vAlign w:val="center"/>
          </w:tcPr>
          <w:p>
            <w:pPr>
              <w:rPr>
                <w:rFonts w:hint="eastAsia" w:eastAsia="宋体"/>
                <w:color w:val="000000"/>
                <w:szCs w:val="21"/>
                <w:lang w:eastAsia="zh-CN"/>
              </w:rPr>
            </w:pPr>
            <w:r>
              <w:rPr>
                <w:rFonts w:hint="eastAsia"/>
                <w:color w:val="000000"/>
                <w:szCs w:val="21"/>
                <w:lang w:eastAsia="zh-CN"/>
              </w:rPr>
              <w:t>在“2018-2020年度中央国家机关工程定点企业”房屋建筑总承保名单目录</w:t>
            </w:r>
            <w:bookmarkStart w:id="20" w:name="_GoBack"/>
            <w:bookmarkEnd w:id="20"/>
          </w:p>
        </w:tc>
        <w:tc>
          <w:tcPr>
            <w:tcW w:w="3211" w:type="dxa"/>
            <w:noWrap w:val="0"/>
            <w:vAlign w:val="center"/>
          </w:tcPr>
          <w:p>
            <w:pPr>
              <w:rPr>
                <w:rFonts w:hint="eastAsia"/>
                <w:color w:val="000000"/>
                <w:szCs w:val="21"/>
                <w:lang w:eastAsia="zh-CN"/>
              </w:rPr>
            </w:pPr>
            <w:r>
              <w:rPr>
                <w:rFonts w:hint="eastAsia"/>
                <w:color w:val="000000"/>
                <w:szCs w:val="21"/>
                <w:lang w:eastAsia="zh-CN"/>
              </w:rPr>
              <w:t>不须提供</w:t>
            </w:r>
          </w:p>
        </w:tc>
        <w:tc>
          <w:tcPr>
            <w:tcW w:w="1330" w:type="dxa"/>
            <w:noWrap w:val="0"/>
            <w:vAlign w:val="center"/>
          </w:tcPr>
          <w:p>
            <w:pPr>
              <w:spacing w:line="440" w:lineRule="exact"/>
              <w:jc w:val="center"/>
              <w:rPr>
                <w:color w:val="000000"/>
                <w:szCs w:val="21"/>
              </w:rPr>
            </w:pPr>
          </w:p>
        </w:tc>
        <w:tc>
          <w:tcPr>
            <w:tcW w:w="1330" w:type="dxa"/>
            <w:noWrap w:val="0"/>
            <w:vAlign w:val="center"/>
          </w:tcPr>
          <w:p>
            <w:pPr>
              <w:spacing w:line="440" w:lineRule="exact"/>
              <w:jc w:val="center"/>
              <w:rPr>
                <w:color w:val="000000"/>
                <w:szCs w:val="21"/>
              </w:rPr>
            </w:pPr>
          </w:p>
        </w:tc>
        <w:tc>
          <w:tcPr>
            <w:tcW w:w="1330" w:type="dxa"/>
            <w:noWrap w:val="0"/>
            <w:vAlign w:val="center"/>
          </w:tcPr>
          <w:p>
            <w:pPr>
              <w:spacing w:line="440" w:lineRule="exact"/>
              <w:jc w:val="center"/>
              <w:rPr>
                <w:color w:val="000000"/>
                <w:szCs w:val="21"/>
              </w:rPr>
            </w:pPr>
          </w:p>
        </w:tc>
        <w:tc>
          <w:tcPr>
            <w:tcW w:w="1331" w:type="dxa"/>
            <w:noWrap w:val="0"/>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noWrap w:val="0"/>
            <w:vAlign w:val="center"/>
          </w:tcPr>
          <w:p>
            <w:pPr>
              <w:rPr>
                <w:rFonts w:hint="eastAsia"/>
                <w:color w:val="000000"/>
                <w:szCs w:val="21"/>
                <w:lang w:val="en-US" w:eastAsia="zh-CN"/>
              </w:rPr>
            </w:pPr>
            <w:r>
              <w:rPr>
                <w:rFonts w:hint="eastAsia"/>
                <w:color w:val="000000"/>
                <w:szCs w:val="21"/>
                <w:lang w:val="en-US" w:eastAsia="zh-CN"/>
              </w:rPr>
              <w:t>3</w:t>
            </w:r>
          </w:p>
        </w:tc>
        <w:tc>
          <w:tcPr>
            <w:tcW w:w="1786" w:type="dxa"/>
            <w:noWrap w:val="0"/>
            <w:vAlign w:val="center"/>
          </w:tcPr>
          <w:p>
            <w:pPr>
              <w:jc w:val="left"/>
              <w:rPr>
                <w:rFonts w:hint="eastAsia"/>
                <w:color w:val="000000"/>
                <w:szCs w:val="21"/>
              </w:rPr>
            </w:pPr>
            <w:r>
              <w:rPr>
                <w:rFonts w:hint="eastAsia"/>
                <w:color w:val="000000"/>
                <w:szCs w:val="21"/>
              </w:rPr>
              <w:t>安全生产许可证</w:t>
            </w:r>
          </w:p>
        </w:tc>
        <w:tc>
          <w:tcPr>
            <w:tcW w:w="3612" w:type="dxa"/>
            <w:noWrap w:val="0"/>
            <w:vAlign w:val="center"/>
          </w:tcPr>
          <w:p>
            <w:pPr>
              <w:rPr>
                <w:rFonts w:hint="eastAsia"/>
                <w:color w:val="000000"/>
                <w:szCs w:val="21"/>
              </w:rPr>
            </w:pPr>
            <w:r>
              <w:rPr>
                <w:rFonts w:hint="eastAsia"/>
                <w:color w:val="000000"/>
                <w:szCs w:val="21"/>
              </w:rPr>
              <w:t>有效期内</w:t>
            </w:r>
          </w:p>
        </w:tc>
        <w:tc>
          <w:tcPr>
            <w:tcW w:w="3211" w:type="dxa"/>
            <w:noWrap w:val="0"/>
            <w:vAlign w:val="center"/>
          </w:tcPr>
          <w:p>
            <w:pPr>
              <w:rPr>
                <w:rFonts w:hint="eastAsia"/>
                <w:color w:val="000000"/>
                <w:szCs w:val="21"/>
              </w:rPr>
            </w:pPr>
            <w:r>
              <w:rPr>
                <w:rFonts w:hint="eastAsia"/>
                <w:color w:val="000000"/>
                <w:szCs w:val="21"/>
              </w:rPr>
              <w:t>建设行政主管部门核发的安全生产许可证复印件（加盖单位章）</w:t>
            </w:r>
          </w:p>
        </w:tc>
        <w:tc>
          <w:tcPr>
            <w:tcW w:w="1330" w:type="dxa"/>
            <w:noWrap w:val="0"/>
            <w:vAlign w:val="center"/>
          </w:tcPr>
          <w:p>
            <w:pPr>
              <w:spacing w:line="440" w:lineRule="exact"/>
              <w:jc w:val="center"/>
              <w:rPr>
                <w:color w:val="000000"/>
                <w:szCs w:val="21"/>
              </w:rPr>
            </w:pPr>
          </w:p>
        </w:tc>
        <w:tc>
          <w:tcPr>
            <w:tcW w:w="1330" w:type="dxa"/>
            <w:noWrap w:val="0"/>
            <w:vAlign w:val="center"/>
          </w:tcPr>
          <w:p>
            <w:pPr>
              <w:spacing w:line="440" w:lineRule="exact"/>
              <w:jc w:val="center"/>
              <w:rPr>
                <w:color w:val="000000"/>
                <w:szCs w:val="21"/>
              </w:rPr>
            </w:pPr>
          </w:p>
        </w:tc>
        <w:tc>
          <w:tcPr>
            <w:tcW w:w="1330" w:type="dxa"/>
            <w:noWrap w:val="0"/>
            <w:vAlign w:val="center"/>
          </w:tcPr>
          <w:p>
            <w:pPr>
              <w:spacing w:line="440" w:lineRule="exact"/>
              <w:jc w:val="center"/>
              <w:rPr>
                <w:color w:val="000000"/>
                <w:szCs w:val="21"/>
              </w:rPr>
            </w:pPr>
          </w:p>
        </w:tc>
        <w:tc>
          <w:tcPr>
            <w:tcW w:w="1331" w:type="dxa"/>
            <w:noWrap w:val="0"/>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430" w:type="dxa"/>
            <w:noWrap w:val="0"/>
            <w:vAlign w:val="center"/>
          </w:tcPr>
          <w:p>
            <w:pPr>
              <w:rPr>
                <w:rFonts w:hint="eastAsia"/>
                <w:color w:val="000000"/>
                <w:szCs w:val="21"/>
                <w:lang w:val="en-US" w:eastAsia="zh-CN"/>
              </w:rPr>
            </w:pPr>
            <w:r>
              <w:rPr>
                <w:rFonts w:hint="eastAsia"/>
                <w:color w:val="000000"/>
                <w:szCs w:val="21"/>
                <w:lang w:val="en-US" w:eastAsia="zh-CN"/>
              </w:rPr>
              <w:t>4</w:t>
            </w:r>
          </w:p>
        </w:tc>
        <w:tc>
          <w:tcPr>
            <w:tcW w:w="1786" w:type="dxa"/>
            <w:noWrap w:val="0"/>
            <w:vAlign w:val="center"/>
          </w:tcPr>
          <w:p>
            <w:pPr>
              <w:jc w:val="left"/>
              <w:rPr>
                <w:rFonts w:hint="eastAsia"/>
                <w:color w:val="000000"/>
                <w:szCs w:val="21"/>
              </w:rPr>
            </w:pPr>
            <w:r>
              <w:rPr>
                <w:rFonts w:hint="eastAsia"/>
                <w:color w:val="000000"/>
                <w:szCs w:val="21"/>
              </w:rPr>
              <w:t>同类项目业绩</w:t>
            </w:r>
          </w:p>
        </w:tc>
        <w:tc>
          <w:tcPr>
            <w:tcW w:w="3612" w:type="dxa"/>
            <w:noWrap w:val="0"/>
            <w:vAlign w:val="center"/>
          </w:tcPr>
          <w:p>
            <w:pPr>
              <w:rPr>
                <w:rFonts w:hint="eastAsia"/>
                <w:color w:val="000000"/>
                <w:szCs w:val="21"/>
              </w:rPr>
            </w:pPr>
            <w:r>
              <w:rPr>
                <w:rFonts w:hint="eastAsia"/>
                <w:color w:val="000000"/>
                <w:szCs w:val="21"/>
                <w:lang w:eastAsia="zh-CN"/>
              </w:rPr>
              <w:t>近</w:t>
            </w:r>
            <w:r>
              <w:rPr>
                <w:rFonts w:hint="eastAsia"/>
                <w:color w:val="000000"/>
                <w:szCs w:val="21"/>
                <w:lang w:val="en-US" w:eastAsia="zh-CN"/>
              </w:rPr>
              <w:t>3</w:t>
            </w:r>
            <w:r>
              <w:rPr>
                <w:rFonts w:hint="eastAsia"/>
                <w:color w:val="000000"/>
                <w:szCs w:val="21"/>
                <w:lang w:eastAsia="zh-CN"/>
              </w:rPr>
              <w:t>年（201</w:t>
            </w:r>
            <w:r>
              <w:rPr>
                <w:rFonts w:hint="eastAsia"/>
                <w:color w:val="000000"/>
                <w:szCs w:val="21"/>
                <w:lang w:val="en-US" w:eastAsia="zh-CN"/>
              </w:rPr>
              <w:t>6</w:t>
            </w:r>
            <w:r>
              <w:rPr>
                <w:rFonts w:hint="eastAsia"/>
                <w:color w:val="000000"/>
                <w:szCs w:val="21"/>
                <w:lang w:eastAsia="zh-CN"/>
              </w:rPr>
              <w:t>年</w:t>
            </w:r>
            <w:r>
              <w:rPr>
                <w:rFonts w:hint="eastAsia"/>
                <w:color w:val="000000"/>
                <w:szCs w:val="21"/>
                <w:lang w:val="en-US" w:eastAsia="zh-CN"/>
              </w:rPr>
              <w:t>7</w:t>
            </w:r>
            <w:r>
              <w:rPr>
                <w:rFonts w:hint="eastAsia"/>
                <w:color w:val="000000"/>
                <w:szCs w:val="21"/>
                <w:lang w:eastAsia="zh-CN"/>
              </w:rPr>
              <w:t>月至今）内，至少含有</w:t>
            </w:r>
            <w:r>
              <w:rPr>
                <w:rFonts w:hint="eastAsia"/>
                <w:color w:val="000000"/>
                <w:szCs w:val="21"/>
                <w:lang w:val="en-US" w:eastAsia="zh-CN"/>
              </w:rPr>
              <w:t>1</w:t>
            </w:r>
            <w:r>
              <w:rPr>
                <w:rFonts w:hint="eastAsia"/>
                <w:color w:val="000000"/>
                <w:szCs w:val="21"/>
                <w:lang w:eastAsia="zh-CN"/>
              </w:rPr>
              <w:t>项同类业绩项目</w:t>
            </w:r>
            <w:r>
              <w:rPr>
                <w:rFonts w:hint="eastAsia"/>
                <w:color w:val="000000"/>
                <w:szCs w:val="21"/>
                <w:lang w:val="en-US" w:eastAsia="zh-CN"/>
              </w:rPr>
              <w:t>(含有大门新建或改建工程并包括智能交通管理系统)，合同金额在200万元以上。</w:t>
            </w:r>
          </w:p>
        </w:tc>
        <w:tc>
          <w:tcPr>
            <w:tcW w:w="3211" w:type="dxa"/>
            <w:noWrap w:val="0"/>
            <w:vAlign w:val="center"/>
          </w:tcPr>
          <w:p>
            <w:pPr>
              <w:rPr>
                <w:rFonts w:hint="eastAsia"/>
                <w:color w:val="000000"/>
                <w:szCs w:val="21"/>
              </w:rPr>
            </w:pPr>
            <w:r>
              <w:rPr>
                <w:rFonts w:hint="eastAsia"/>
                <w:color w:val="000000"/>
                <w:szCs w:val="21"/>
              </w:rPr>
              <w:t>证明材料附合同或中标通知书的复印件加盖单位公章</w:t>
            </w:r>
          </w:p>
        </w:tc>
        <w:tc>
          <w:tcPr>
            <w:tcW w:w="1330" w:type="dxa"/>
            <w:noWrap w:val="0"/>
            <w:vAlign w:val="center"/>
          </w:tcPr>
          <w:p>
            <w:pPr>
              <w:spacing w:line="440" w:lineRule="exact"/>
              <w:jc w:val="center"/>
              <w:rPr>
                <w:color w:val="000000"/>
                <w:szCs w:val="21"/>
              </w:rPr>
            </w:pPr>
          </w:p>
        </w:tc>
        <w:tc>
          <w:tcPr>
            <w:tcW w:w="1330" w:type="dxa"/>
            <w:noWrap w:val="0"/>
            <w:vAlign w:val="center"/>
          </w:tcPr>
          <w:p>
            <w:pPr>
              <w:spacing w:line="440" w:lineRule="exact"/>
              <w:jc w:val="center"/>
              <w:rPr>
                <w:color w:val="000000"/>
                <w:szCs w:val="21"/>
              </w:rPr>
            </w:pPr>
          </w:p>
        </w:tc>
        <w:tc>
          <w:tcPr>
            <w:tcW w:w="1330" w:type="dxa"/>
            <w:noWrap w:val="0"/>
            <w:vAlign w:val="center"/>
          </w:tcPr>
          <w:p>
            <w:pPr>
              <w:spacing w:line="440" w:lineRule="exact"/>
              <w:jc w:val="center"/>
              <w:rPr>
                <w:color w:val="000000"/>
                <w:szCs w:val="21"/>
              </w:rPr>
            </w:pPr>
          </w:p>
        </w:tc>
        <w:tc>
          <w:tcPr>
            <w:tcW w:w="1331" w:type="dxa"/>
            <w:noWrap w:val="0"/>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noWrap w:val="0"/>
            <w:vAlign w:val="center"/>
          </w:tcPr>
          <w:p>
            <w:pPr>
              <w:rPr>
                <w:rFonts w:hint="eastAsia"/>
                <w:color w:val="000000"/>
                <w:szCs w:val="21"/>
                <w:lang w:val="en-US" w:eastAsia="zh-CN"/>
              </w:rPr>
            </w:pPr>
            <w:r>
              <w:rPr>
                <w:rFonts w:hint="eastAsia"/>
                <w:color w:val="000000"/>
                <w:szCs w:val="21"/>
                <w:lang w:val="en-US" w:eastAsia="zh-CN"/>
              </w:rPr>
              <w:t>5</w:t>
            </w:r>
          </w:p>
        </w:tc>
        <w:tc>
          <w:tcPr>
            <w:tcW w:w="1786" w:type="dxa"/>
            <w:noWrap w:val="0"/>
            <w:vAlign w:val="center"/>
          </w:tcPr>
          <w:p>
            <w:pPr>
              <w:jc w:val="left"/>
              <w:rPr>
                <w:rFonts w:hint="eastAsia"/>
                <w:color w:val="000000"/>
                <w:szCs w:val="21"/>
              </w:rPr>
            </w:pPr>
            <w:r>
              <w:rPr>
                <w:rFonts w:hint="eastAsia"/>
                <w:color w:val="000000"/>
                <w:szCs w:val="21"/>
              </w:rPr>
              <w:t>企业经营状况</w:t>
            </w:r>
          </w:p>
        </w:tc>
        <w:tc>
          <w:tcPr>
            <w:tcW w:w="3612" w:type="dxa"/>
            <w:noWrap w:val="0"/>
            <w:vAlign w:val="center"/>
          </w:tcPr>
          <w:p>
            <w:pPr>
              <w:rPr>
                <w:rFonts w:hint="eastAsia"/>
                <w:color w:val="000000"/>
                <w:szCs w:val="21"/>
              </w:rPr>
            </w:pPr>
            <w:r>
              <w:rPr>
                <w:rFonts w:hint="eastAsia"/>
                <w:color w:val="000000"/>
                <w:szCs w:val="21"/>
              </w:rPr>
              <w:t>没有处于被责令停业，投标资格被取消，财产被接管、冻结，破产状态</w:t>
            </w:r>
          </w:p>
        </w:tc>
        <w:tc>
          <w:tcPr>
            <w:tcW w:w="3211" w:type="dxa"/>
            <w:noWrap w:val="0"/>
            <w:vAlign w:val="center"/>
          </w:tcPr>
          <w:p>
            <w:pPr>
              <w:rPr>
                <w:rFonts w:hint="eastAsia"/>
                <w:color w:val="000000"/>
                <w:szCs w:val="21"/>
              </w:rPr>
            </w:pPr>
            <w:r>
              <w:rPr>
                <w:rFonts w:hint="eastAsia"/>
                <w:color w:val="000000"/>
                <w:szCs w:val="21"/>
              </w:rPr>
              <w:t>需提供加盖单位公章和法定代表人签字或盖章的承诺书证明</w:t>
            </w:r>
          </w:p>
        </w:tc>
        <w:tc>
          <w:tcPr>
            <w:tcW w:w="1330" w:type="dxa"/>
            <w:noWrap w:val="0"/>
            <w:vAlign w:val="center"/>
          </w:tcPr>
          <w:p>
            <w:pPr>
              <w:spacing w:line="440" w:lineRule="exact"/>
              <w:jc w:val="center"/>
              <w:rPr>
                <w:color w:val="000000"/>
                <w:szCs w:val="21"/>
              </w:rPr>
            </w:pPr>
          </w:p>
        </w:tc>
        <w:tc>
          <w:tcPr>
            <w:tcW w:w="1330" w:type="dxa"/>
            <w:noWrap w:val="0"/>
            <w:vAlign w:val="center"/>
          </w:tcPr>
          <w:p>
            <w:pPr>
              <w:spacing w:line="440" w:lineRule="exact"/>
              <w:jc w:val="center"/>
              <w:rPr>
                <w:color w:val="000000"/>
                <w:szCs w:val="21"/>
              </w:rPr>
            </w:pPr>
          </w:p>
        </w:tc>
        <w:tc>
          <w:tcPr>
            <w:tcW w:w="1330" w:type="dxa"/>
            <w:noWrap w:val="0"/>
            <w:vAlign w:val="center"/>
          </w:tcPr>
          <w:p>
            <w:pPr>
              <w:spacing w:line="440" w:lineRule="exact"/>
              <w:jc w:val="center"/>
              <w:rPr>
                <w:color w:val="000000"/>
                <w:szCs w:val="21"/>
              </w:rPr>
            </w:pPr>
          </w:p>
        </w:tc>
        <w:tc>
          <w:tcPr>
            <w:tcW w:w="1331" w:type="dxa"/>
            <w:noWrap w:val="0"/>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noWrap w:val="0"/>
            <w:vAlign w:val="center"/>
          </w:tcPr>
          <w:p>
            <w:pPr>
              <w:rPr>
                <w:rFonts w:hint="eastAsia"/>
                <w:color w:val="000000"/>
                <w:szCs w:val="21"/>
                <w:lang w:val="en-US" w:eastAsia="zh-CN"/>
              </w:rPr>
            </w:pPr>
            <w:r>
              <w:rPr>
                <w:rFonts w:hint="eastAsia"/>
                <w:color w:val="000000"/>
                <w:szCs w:val="21"/>
                <w:lang w:val="en-US" w:eastAsia="zh-CN"/>
              </w:rPr>
              <w:t>6</w:t>
            </w:r>
          </w:p>
        </w:tc>
        <w:tc>
          <w:tcPr>
            <w:tcW w:w="1786" w:type="dxa"/>
            <w:noWrap w:val="0"/>
            <w:vAlign w:val="center"/>
          </w:tcPr>
          <w:p>
            <w:pPr>
              <w:jc w:val="left"/>
              <w:rPr>
                <w:rFonts w:hint="eastAsia"/>
                <w:color w:val="000000"/>
                <w:szCs w:val="21"/>
              </w:rPr>
            </w:pPr>
            <w:r>
              <w:rPr>
                <w:rFonts w:hint="eastAsia"/>
                <w:color w:val="000000"/>
                <w:szCs w:val="21"/>
                <w:lang w:eastAsia="zh-CN"/>
              </w:rPr>
              <w:t>财务状况</w:t>
            </w:r>
          </w:p>
        </w:tc>
        <w:tc>
          <w:tcPr>
            <w:tcW w:w="3612" w:type="dxa"/>
            <w:noWrap w:val="0"/>
            <w:vAlign w:val="center"/>
          </w:tcPr>
          <w:p>
            <w:pPr>
              <w:rPr>
                <w:rFonts w:hint="eastAsia"/>
                <w:color w:val="000000"/>
                <w:szCs w:val="21"/>
              </w:rPr>
            </w:pPr>
            <w:r>
              <w:rPr>
                <w:rFonts w:hint="eastAsia"/>
                <w:color w:val="000000"/>
                <w:szCs w:val="21"/>
              </w:rPr>
              <w:t>投标人须提供最近连续三年（201</w:t>
            </w:r>
            <w:r>
              <w:rPr>
                <w:rFonts w:hint="eastAsia"/>
                <w:color w:val="000000"/>
                <w:szCs w:val="21"/>
                <w:lang w:val="en-US" w:eastAsia="zh-CN"/>
              </w:rPr>
              <w:t>6</w:t>
            </w:r>
            <w:r>
              <w:rPr>
                <w:rFonts w:hint="eastAsia"/>
                <w:color w:val="000000"/>
                <w:szCs w:val="21"/>
              </w:rPr>
              <w:t>年-201</w:t>
            </w:r>
            <w:r>
              <w:rPr>
                <w:rFonts w:hint="eastAsia"/>
                <w:color w:val="000000"/>
                <w:szCs w:val="21"/>
                <w:lang w:val="en-US" w:eastAsia="zh-CN"/>
              </w:rPr>
              <w:t>8</w:t>
            </w:r>
            <w:r>
              <w:rPr>
                <w:rFonts w:hint="eastAsia"/>
                <w:color w:val="000000"/>
                <w:szCs w:val="21"/>
              </w:rPr>
              <w:t>年），</w:t>
            </w:r>
            <w:r>
              <w:rPr>
                <w:rFonts w:hint="eastAsia"/>
                <w:color w:val="000000"/>
                <w:szCs w:val="21"/>
                <w:lang w:val="en-US" w:eastAsia="zh-CN"/>
              </w:rPr>
              <w:t>经第三方审计的财务审计报告</w:t>
            </w:r>
          </w:p>
        </w:tc>
        <w:tc>
          <w:tcPr>
            <w:tcW w:w="3211" w:type="dxa"/>
            <w:noWrap w:val="0"/>
            <w:vAlign w:val="center"/>
          </w:tcPr>
          <w:p>
            <w:pPr>
              <w:rPr>
                <w:rFonts w:hint="eastAsia"/>
                <w:color w:val="000000"/>
                <w:szCs w:val="21"/>
              </w:rPr>
            </w:pPr>
            <w:r>
              <w:rPr>
                <w:rFonts w:hint="eastAsia"/>
                <w:color w:val="000000"/>
                <w:szCs w:val="21"/>
              </w:rPr>
              <w:t>需提供加盖</w:t>
            </w:r>
            <w:r>
              <w:rPr>
                <w:rFonts w:hint="eastAsia"/>
                <w:color w:val="000000"/>
                <w:szCs w:val="21"/>
                <w:lang w:eastAsia="zh-CN"/>
              </w:rPr>
              <w:t>审计</w:t>
            </w:r>
            <w:r>
              <w:rPr>
                <w:rFonts w:hint="eastAsia"/>
                <w:color w:val="000000"/>
                <w:szCs w:val="21"/>
              </w:rPr>
              <w:t>单位公章和法定代表人签字</w:t>
            </w:r>
            <w:r>
              <w:rPr>
                <w:rFonts w:hint="eastAsia"/>
                <w:color w:val="000000"/>
                <w:szCs w:val="21"/>
                <w:lang w:eastAsia="zh-CN"/>
              </w:rPr>
              <w:t>。</w:t>
            </w:r>
          </w:p>
        </w:tc>
        <w:tc>
          <w:tcPr>
            <w:tcW w:w="1330" w:type="dxa"/>
            <w:noWrap w:val="0"/>
            <w:vAlign w:val="center"/>
          </w:tcPr>
          <w:p>
            <w:pPr>
              <w:spacing w:line="440" w:lineRule="exact"/>
              <w:jc w:val="center"/>
              <w:rPr>
                <w:color w:val="000000"/>
                <w:szCs w:val="21"/>
              </w:rPr>
            </w:pPr>
          </w:p>
        </w:tc>
        <w:tc>
          <w:tcPr>
            <w:tcW w:w="1330" w:type="dxa"/>
            <w:noWrap w:val="0"/>
            <w:vAlign w:val="center"/>
          </w:tcPr>
          <w:p>
            <w:pPr>
              <w:spacing w:line="440" w:lineRule="exact"/>
              <w:jc w:val="center"/>
              <w:rPr>
                <w:color w:val="000000"/>
                <w:szCs w:val="21"/>
              </w:rPr>
            </w:pPr>
          </w:p>
        </w:tc>
        <w:tc>
          <w:tcPr>
            <w:tcW w:w="1330" w:type="dxa"/>
            <w:noWrap w:val="0"/>
            <w:vAlign w:val="center"/>
          </w:tcPr>
          <w:p>
            <w:pPr>
              <w:spacing w:line="440" w:lineRule="exact"/>
              <w:jc w:val="center"/>
              <w:rPr>
                <w:color w:val="000000"/>
                <w:szCs w:val="21"/>
              </w:rPr>
            </w:pPr>
          </w:p>
        </w:tc>
        <w:tc>
          <w:tcPr>
            <w:tcW w:w="1331" w:type="dxa"/>
            <w:noWrap w:val="0"/>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noWrap w:val="0"/>
            <w:vAlign w:val="center"/>
          </w:tcPr>
          <w:p>
            <w:pPr>
              <w:spacing w:line="440" w:lineRule="exact"/>
              <w:jc w:val="center"/>
              <w:rPr>
                <w:rFonts w:hint="default"/>
                <w:color w:val="000000"/>
                <w:szCs w:val="21"/>
                <w:lang w:val="en-US" w:eastAsia="zh-CN"/>
              </w:rPr>
            </w:pPr>
            <w:r>
              <w:rPr>
                <w:rFonts w:hint="eastAsia"/>
                <w:color w:val="000000"/>
                <w:szCs w:val="21"/>
                <w:lang w:val="en-US" w:eastAsia="zh-CN"/>
              </w:rPr>
              <w:t>7</w:t>
            </w:r>
          </w:p>
        </w:tc>
        <w:tc>
          <w:tcPr>
            <w:tcW w:w="1786" w:type="dxa"/>
            <w:noWrap w:val="0"/>
            <w:vAlign w:val="center"/>
          </w:tcPr>
          <w:p>
            <w:pPr>
              <w:jc w:val="left"/>
              <w:rPr>
                <w:rFonts w:hint="eastAsia" w:ascii="宋体" w:hAnsi="宋体"/>
                <w:sz w:val="24"/>
                <w:szCs w:val="24"/>
                <w:lang w:eastAsia="zh-CN"/>
              </w:rPr>
            </w:pPr>
            <w:r>
              <w:rPr>
                <w:rFonts w:hint="eastAsia"/>
                <w:color w:val="000000"/>
                <w:szCs w:val="21"/>
              </w:rPr>
              <w:t>履约情况</w:t>
            </w:r>
          </w:p>
        </w:tc>
        <w:tc>
          <w:tcPr>
            <w:tcW w:w="3612" w:type="dxa"/>
            <w:noWrap w:val="0"/>
            <w:vAlign w:val="center"/>
          </w:tcPr>
          <w:p>
            <w:pPr>
              <w:rPr>
                <w:rFonts w:hint="eastAsia"/>
                <w:color w:val="000000"/>
                <w:szCs w:val="21"/>
              </w:rPr>
            </w:pPr>
            <w:r>
              <w:rPr>
                <w:rFonts w:hint="eastAsia"/>
                <w:color w:val="000000"/>
                <w:szCs w:val="21"/>
              </w:rPr>
              <w:t>没有骗取中标和严重违约及重大工程质量问题</w:t>
            </w:r>
          </w:p>
        </w:tc>
        <w:tc>
          <w:tcPr>
            <w:tcW w:w="3211" w:type="dxa"/>
            <w:noWrap w:val="0"/>
            <w:vAlign w:val="center"/>
          </w:tcPr>
          <w:p>
            <w:pPr>
              <w:rPr>
                <w:rFonts w:hint="eastAsia"/>
                <w:color w:val="000000"/>
                <w:szCs w:val="21"/>
              </w:rPr>
            </w:pPr>
            <w:r>
              <w:rPr>
                <w:rFonts w:hint="eastAsia"/>
                <w:color w:val="000000"/>
                <w:szCs w:val="21"/>
              </w:rPr>
              <w:t>需提供加盖单位公章和法定代表人签字或盖章的承诺书证明</w:t>
            </w:r>
          </w:p>
        </w:tc>
        <w:tc>
          <w:tcPr>
            <w:tcW w:w="1330" w:type="dxa"/>
            <w:noWrap w:val="0"/>
            <w:vAlign w:val="center"/>
          </w:tcPr>
          <w:p>
            <w:pPr>
              <w:spacing w:line="440" w:lineRule="exact"/>
              <w:jc w:val="center"/>
              <w:rPr>
                <w:color w:val="000000"/>
                <w:szCs w:val="21"/>
              </w:rPr>
            </w:pPr>
          </w:p>
        </w:tc>
        <w:tc>
          <w:tcPr>
            <w:tcW w:w="1330" w:type="dxa"/>
            <w:noWrap w:val="0"/>
            <w:vAlign w:val="center"/>
          </w:tcPr>
          <w:p>
            <w:pPr>
              <w:spacing w:line="440" w:lineRule="exact"/>
              <w:jc w:val="center"/>
              <w:rPr>
                <w:color w:val="000000"/>
                <w:szCs w:val="21"/>
              </w:rPr>
            </w:pPr>
          </w:p>
        </w:tc>
        <w:tc>
          <w:tcPr>
            <w:tcW w:w="1330" w:type="dxa"/>
            <w:noWrap w:val="0"/>
            <w:vAlign w:val="center"/>
          </w:tcPr>
          <w:p>
            <w:pPr>
              <w:spacing w:line="440" w:lineRule="exact"/>
              <w:jc w:val="center"/>
              <w:rPr>
                <w:color w:val="000000"/>
                <w:szCs w:val="21"/>
              </w:rPr>
            </w:pPr>
          </w:p>
        </w:tc>
        <w:tc>
          <w:tcPr>
            <w:tcW w:w="1331" w:type="dxa"/>
            <w:noWrap w:val="0"/>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9" w:type="dxa"/>
            <w:gridSpan w:val="4"/>
            <w:noWrap w:val="0"/>
            <w:vAlign w:val="center"/>
          </w:tcPr>
          <w:p>
            <w:pPr>
              <w:spacing w:line="500" w:lineRule="exact"/>
              <w:rPr>
                <w:rFonts w:hint="eastAsia" w:eastAsia="黑体"/>
                <w:color w:val="000000"/>
                <w:szCs w:val="21"/>
                <w:lang w:eastAsia="zh-CN"/>
              </w:rPr>
            </w:pPr>
            <w:r>
              <w:rPr>
                <w:rFonts w:hint="eastAsia" w:ascii="黑体" w:eastAsia="黑体"/>
                <w:color w:val="000000"/>
                <w:szCs w:val="21"/>
                <w:lang w:val="en-US" w:eastAsia="zh-CN"/>
              </w:rPr>
              <w:t xml:space="preserve"> </w:t>
            </w:r>
            <w:r>
              <w:rPr>
                <w:rFonts w:hint="eastAsia"/>
                <w:color w:val="000000"/>
                <w:szCs w:val="21"/>
              </w:rPr>
              <w:t>通过审查标注</w:t>
            </w:r>
            <w:r>
              <w:rPr>
                <w:rFonts w:hint="eastAsia" w:ascii="宋体" w:hAnsi="宋体"/>
                <w:color w:val="000000"/>
                <w:szCs w:val="21"/>
              </w:rPr>
              <w:t>为</w:t>
            </w:r>
            <w:r>
              <w:rPr>
                <w:rFonts w:hint="eastAsia" w:ascii="黑体" w:hAnsi="宋体" w:eastAsia="黑体"/>
                <w:color w:val="000000"/>
                <w:szCs w:val="21"/>
              </w:rPr>
              <w:t>√</w:t>
            </w:r>
            <w:r>
              <w:rPr>
                <w:rFonts w:hint="eastAsia"/>
                <w:color w:val="000000"/>
                <w:szCs w:val="21"/>
              </w:rPr>
              <w:t>；未通过审查标注为</w:t>
            </w:r>
            <w:r>
              <w:rPr>
                <w:rFonts w:hint="eastAsia" w:ascii="黑体" w:eastAsia="黑体"/>
                <w:color w:val="000000"/>
                <w:szCs w:val="21"/>
              </w:rPr>
              <w:t>×</w:t>
            </w:r>
            <w:r>
              <w:rPr>
                <w:rFonts w:hint="eastAsia" w:ascii="黑体" w:eastAsia="黑体"/>
                <w:color w:val="000000"/>
                <w:szCs w:val="21"/>
                <w:lang w:eastAsia="zh-CN"/>
              </w:rPr>
              <w:t>。</w:t>
            </w:r>
          </w:p>
        </w:tc>
        <w:tc>
          <w:tcPr>
            <w:tcW w:w="1330" w:type="dxa"/>
            <w:noWrap w:val="0"/>
            <w:vAlign w:val="center"/>
          </w:tcPr>
          <w:p>
            <w:pPr>
              <w:spacing w:line="440" w:lineRule="exact"/>
              <w:jc w:val="center"/>
              <w:rPr>
                <w:color w:val="000000"/>
                <w:szCs w:val="21"/>
              </w:rPr>
            </w:pPr>
          </w:p>
        </w:tc>
        <w:tc>
          <w:tcPr>
            <w:tcW w:w="1330" w:type="dxa"/>
            <w:noWrap w:val="0"/>
            <w:vAlign w:val="center"/>
          </w:tcPr>
          <w:p>
            <w:pPr>
              <w:spacing w:line="440" w:lineRule="exact"/>
              <w:jc w:val="center"/>
              <w:rPr>
                <w:color w:val="000000"/>
                <w:szCs w:val="21"/>
              </w:rPr>
            </w:pPr>
          </w:p>
        </w:tc>
        <w:tc>
          <w:tcPr>
            <w:tcW w:w="1330" w:type="dxa"/>
            <w:noWrap w:val="0"/>
            <w:vAlign w:val="center"/>
          </w:tcPr>
          <w:p>
            <w:pPr>
              <w:spacing w:line="440" w:lineRule="exact"/>
              <w:jc w:val="center"/>
              <w:rPr>
                <w:color w:val="000000"/>
                <w:szCs w:val="21"/>
              </w:rPr>
            </w:pPr>
          </w:p>
        </w:tc>
        <w:tc>
          <w:tcPr>
            <w:tcW w:w="1331" w:type="dxa"/>
            <w:noWrap w:val="0"/>
            <w:vAlign w:val="center"/>
          </w:tcPr>
          <w:p>
            <w:pPr>
              <w:spacing w:line="440" w:lineRule="exact"/>
              <w:jc w:val="center"/>
              <w:rPr>
                <w:color w:val="000000"/>
                <w:szCs w:val="21"/>
              </w:rPr>
            </w:pPr>
          </w:p>
        </w:tc>
      </w:tr>
    </w:tbl>
    <w:p>
      <w:pPr>
        <w:spacing w:line="500" w:lineRule="exact"/>
        <w:rPr>
          <w:rFonts w:hint="eastAsia" w:ascii="黑体" w:eastAsia="黑体"/>
          <w:color w:val="000000"/>
          <w:szCs w:val="21"/>
          <w:lang w:val="en-US" w:eastAsia="zh-CN"/>
        </w:rPr>
        <w:sectPr>
          <w:pgSz w:w="16838" w:h="11906" w:orient="landscape"/>
          <w:pgMar w:top="1134" w:right="1418" w:bottom="1559" w:left="1418" w:header="851" w:footer="851" w:gutter="0"/>
          <w:cols w:space="720" w:num="1"/>
          <w:docGrid w:type="lines" w:linePitch="312" w:charSpace="0"/>
        </w:sectPr>
      </w:pPr>
      <w:r>
        <w:rPr>
          <w:rFonts w:hint="eastAsia" w:ascii="黑体" w:eastAsia="黑体"/>
          <w:color w:val="000000"/>
          <w:szCs w:val="21"/>
          <w:lang w:eastAsia="zh-CN"/>
        </w:rPr>
        <w:t>采购小组</w:t>
      </w:r>
      <w:r>
        <w:rPr>
          <w:rFonts w:hint="eastAsia" w:ascii="黑体" w:eastAsia="黑体"/>
          <w:color w:val="000000"/>
          <w:szCs w:val="21"/>
        </w:rPr>
        <w:t>全体成员签字/日期：</w:t>
      </w:r>
      <w:r>
        <w:rPr>
          <w:rFonts w:hint="eastAsia" w:ascii="黑体" w:eastAsia="黑体"/>
          <w:color w:val="000000"/>
          <w:szCs w:val="21"/>
          <w:lang w:val="en-US" w:eastAsia="zh-CN"/>
        </w:rPr>
        <w:t xml:space="preserve">  </w:t>
      </w:r>
    </w:p>
    <w:p>
      <w:pPr>
        <w:outlineLvl w:val="1"/>
        <w:rPr>
          <w:rFonts w:hint="eastAsia" w:ascii="宋体" w:hAnsi="宋体"/>
          <w:b/>
          <w:sz w:val="24"/>
          <w:szCs w:val="24"/>
        </w:rPr>
      </w:pPr>
      <w:r>
        <w:rPr>
          <w:rFonts w:hint="eastAsia" w:ascii="黑体" w:eastAsia="黑体"/>
          <w:color w:val="000000"/>
          <w:szCs w:val="21"/>
          <w:lang w:val="en-US" w:eastAsia="zh-CN"/>
        </w:rPr>
        <w:t xml:space="preserve">  </w:t>
      </w:r>
      <w:r>
        <w:rPr>
          <w:rFonts w:hint="eastAsia" w:ascii="宋体" w:hAnsi="宋体"/>
          <w:b/>
          <w:sz w:val="24"/>
          <w:szCs w:val="24"/>
        </w:rPr>
        <w:t>附表</w:t>
      </w:r>
      <w:r>
        <w:rPr>
          <w:rFonts w:hint="eastAsia" w:ascii="黑体" w:hAnsi="宋体" w:eastAsia="黑体"/>
          <w:color w:val="000000"/>
          <w:sz w:val="24"/>
        </w:rPr>
        <w:t>A-</w:t>
      </w:r>
      <w:r>
        <w:rPr>
          <w:rFonts w:hint="eastAsia" w:ascii="黑体" w:hAnsi="宋体" w:eastAsia="黑体"/>
          <w:color w:val="000000"/>
          <w:sz w:val="24"/>
          <w:lang w:val="en-US" w:eastAsia="zh-CN"/>
        </w:rPr>
        <w:t>4</w:t>
      </w:r>
      <w:r>
        <w:rPr>
          <w:rFonts w:hint="eastAsia" w:ascii="宋体" w:hAnsi="宋体"/>
          <w:b/>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jc w:val="center"/>
        <w:textAlignment w:val="auto"/>
        <w:rPr>
          <w:rFonts w:hint="eastAsia" w:ascii="黑体" w:hAnsi="宋体" w:eastAsia="黑体"/>
          <w:color w:val="000000"/>
          <w:sz w:val="28"/>
          <w:szCs w:val="28"/>
        </w:rPr>
      </w:pPr>
      <w:r>
        <w:rPr>
          <w:rFonts w:hint="eastAsia" w:ascii="黑体" w:hAnsi="宋体" w:eastAsia="黑体"/>
          <w:color w:val="000000"/>
          <w:sz w:val="28"/>
          <w:szCs w:val="28"/>
        </w:rPr>
        <w:t>附加条件</w:t>
      </w:r>
      <w:r>
        <w:rPr>
          <w:rFonts w:hint="eastAsia" w:ascii="黑体" w:hAnsi="宋体" w:eastAsia="黑体"/>
          <w:color w:val="000000"/>
          <w:sz w:val="28"/>
          <w:szCs w:val="28"/>
          <w:lang w:eastAsia="zh-CN"/>
        </w:rPr>
        <w:t>评分</w:t>
      </w:r>
      <w:r>
        <w:rPr>
          <w:rFonts w:hint="eastAsia" w:ascii="黑体" w:hAnsi="宋体" w:eastAsia="黑体"/>
          <w:color w:val="000000"/>
          <w:sz w:val="28"/>
          <w:szCs w:val="28"/>
        </w:rPr>
        <w:t>记录表</w:t>
      </w:r>
    </w:p>
    <w:p>
      <w:pPr>
        <w:spacing w:after="156" w:afterLines="50" w:line="500" w:lineRule="exact"/>
        <w:rPr>
          <w:rFonts w:hint="eastAsia"/>
          <w:color w:val="000000"/>
          <w:szCs w:val="21"/>
        </w:rPr>
      </w:pPr>
      <w:r>
        <w:rPr>
          <w:rFonts w:hint="eastAsia"/>
          <w:color w:val="000000"/>
          <w:szCs w:val="21"/>
        </w:rPr>
        <w:t>工程名称：</w:t>
      </w:r>
      <w:r>
        <w:rPr>
          <w:rFonts w:hint="eastAsia" w:ascii="Arial" w:hAnsi="Arial" w:cs="Arial"/>
          <w:bCs/>
          <w:color w:val="000000"/>
          <w:sz w:val="24"/>
          <w:szCs w:val="24"/>
          <w:u w:val="single"/>
        </w:rPr>
        <w:t xml:space="preserve"> </w:t>
      </w:r>
      <w:r>
        <w:rPr>
          <w:rFonts w:hint="eastAsia" w:ascii="宋体" w:hAnsi="宋体"/>
          <w:b/>
          <w:sz w:val="24"/>
          <w:szCs w:val="24"/>
          <w:u w:val="single"/>
          <w:lang w:eastAsia="zh-CN"/>
        </w:rPr>
        <w:t>院门及围墙改造工程</w:t>
      </w:r>
      <w:r>
        <w:rPr>
          <w:rFonts w:hint="eastAsia"/>
          <w:color w:val="000000"/>
          <w:sz w:val="24"/>
          <w:szCs w:val="24"/>
          <w:u w:val="single"/>
        </w:rPr>
        <w:t xml:space="preserve"> </w:t>
      </w:r>
      <w:r>
        <w:rPr>
          <w:rFonts w:hint="eastAsia"/>
          <w:color w:val="000000"/>
          <w:szCs w:val="21"/>
          <w:u w:val="none"/>
          <w:lang w:val="en-US" w:eastAsia="zh-CN"/>
        </w:rPr>
        <w:t xml:space="preserve">       </w:t>
      </w:r>
      <w:r>
        <w:rPr>
          <w:rFonts w:hint="eastAsia"/>
          <w:color w:val="000000"/>
          <w:szCs w:val="21"/>
          <w:lang w:eastAsia="zh-CN"/>
        </w:rPr>
        <w:t>采购小组</w:t>
      </w:r>
      <w:r>
        <w:rPr>
          <w:rFonts w:hint="eastAsia"/>
          <w:color w:val="000000"/>
          <w:szCs w:val="21"/>
        </w:rPr>
        <w:t>成员姓名：</w:t>
      </w:r>
    </w:p>
    <w:tbl>
      <w:tblPr>
        <w:tblStyle w:val="9"/>
        <w:tblW w:w="9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015"/>
        <w:gridCol w:w="1466"/>
        <w:gridCol w:w="1142"/>
        <w:gridCol w:w="3115"/>
        <w:gridCol w:w="912"/>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7" w:hRule="atLeast"/>
        </w:trPr>
        <w:tc>
          <w:tcPr>
            <w:tcW w:w="566" w:type="dxa"/>
            <w:vMerge w:val="restart"/>
            <w:tcMar>
              <w:left w:w="28" w:type="dxa"/>
              <w:right w:w="28" w:type="dxa"/>
            </w:tcMar>
            <w:vAlign w:val="center"/>
          </w:tcPr>
          <w:p>
            <w:pPr>
              <w:jc w:val="center"/>
              <w:rPr>
                <w:rFonts w:hint="eastAsia" w:ascii="宋体" w:hAnsi="宋体"/>
                <w:b/>
                <w:sz w:val="21"/>
                <w:szCs w:val="21"/>
              </w:rPr>
            </w:pPr>
            <w:r>
              <w:rPr>
                <w:rFonts w:hint="eastAsia" w:ascii="宋体" w:hAnsi="宋体"/>
                <w:b/>
                <w:sz w:val="21"/>
                <w:szCs w:val="21"/>
              </w:rPr>
              <w:t>序号</w:t>
            </w:r>
          </w:p>
        </w:tc>
        <w:tc>
          <w:tcPr>
            <w:tcW w:w="1015" w:type="dxa"/>
            <w:vMerge w:val="restart"/>
            <w:tcMar>
              <w:left w:w="28" w:type="dxa"/>
              <w:right w:w="28" w:type="dxa"/>
            </w:tcMar>
            <w:vAlign w:val="center"/>
          </w:tcPr>
          <w:p>
            <w:pPr>
              <w:jc w:val="center"/>
              <w:rPr>
                <w:rFonts w:hint="eastAsia" w:ascii="宋体" w:hAnsi="宋体"/>
                <w:b/>
                <w:sz w:val="21"/>
                <w:szCs w:val="21"/>
              </w:rPr>
            </w:pPr>
            <w:r>
              <w:rPr>
                <w:rFonts w:hint="eastAsia" w:ascii="宋体" w:hAnsi="宋体"/>
                <w:b/>
                <w:sz w:val="21"/>
                <w:szCs w:val="21"/>
              </w:rPr>
              <w:t>评分项目(标准分)</w:t>
            </w:r>
          </w:p>
        </w:tc>
        <w:tc>
          <w:tcPr>
            <w:tcW w:w="1466" w:type="dxa"/>
            <w:vMerge w:val="restart"/>
            <w:tcMar>
              <w:left w:w="28" w:type="dxa"/>
              <w:right w:w="28" w:type="dxa"/>
            </w:tcMar>
            <w:vAlign w:val="center"/>
          </w:tcPr>
          <w:p>
            <w:pPr>
              <w:jc w:val="center"/>
              <w:rPr>
                <w:rFonts w:hint="eastAsia" w:ascii="宋体" w:hAnsi="宋体"/>
                <w:b/>
                <w:sz w:val="21"/>
                <w:szCs w:val="21"/>
              </w:rPr>
            </w:pPr>
            <w:r>
              <w:rPr>
                <w:rFonts w:hint="eastAsia" w:ascii="宋体" w:hAnsi="宋体"/>
                <w:b/>
                <w:sz w:val="21"/>
                <w:szCs w:val="21"/>
              </w:rPr>
              <w:t>评分分项目</w:t>
            </w:r>
          </w:p>
        </w:tc>
        <w:tc>
          <w:tcPr>
            <w:tcW w:w="1142" w:type="dxa"/>
            <w:vMerge w:val="restart"/>
            <w:tcMar>
              <w:left w:w="28" w:type="dxa"/>
              <w:right w:w="28" w:type="dxa"/>
            </w:tcMar>
            <w:vAlign w:val="center"/>
          </w:tcPr>
          <w:p>
            <w:pPr>
              <w:jc w:val="center"/>
              <w:rPr>
                <w:rFonts w:hint="eastAsia" w:ascii="宋体" w:hAnsi="宋体"/>
                <w:b/>
                <w:sz w:val="21"/>
                <w:szCs w:val="21"/>
              </w:rPr>
            </w:pPr>
            <w:r>
              <w:rPr>
                <w:rFonts w:hint="eastAsia" w:ascii="宋体" w:hAnsi="宋体"/>
                <w:b/>
                <w:sz w:val="21"/>
                <w:szCs w:val="21"/>
              </w:rPr>
              <w:t>分项目子项</w:t>
            </w:r>
          </w:p>
        </w:tc>
        <w:tc>
          <w:tcPr>
            <w:tcW w:w="3115" w:type="dxa"/>
            <w:vMerge w:val="restart"/>
            <w:tcMar>
              <w:left w:w="28" w:type="dxa"/>
              <w:right w:w="28" w:type="dxa"/>
            </w:tcMar>
            <w:vAlign w:val="center"/>
          </w:tcPr>
          <w:p>
            <w:pPr>
              <w:jc w:val="center"/>
              <w:rPr>
                <w:rFonts w:hint="eastAsia" w:ascii="宋体" w:hAnsi="宋体"/>
                <w:b/>
                <w:sz w:val="21"/>
                <w:szCs w:val="21"/>
              </w:rPr>
            </w:pPr>
            <w:r>
              <w:rPr>
                <w:rFonts w:hint="eastAsia" w:ascii="宋体" w:hAnsi="宋体"/>
                <w:b/>
                <w:sz w:val="21"/>
                <w:szCs w:val="21"/>
              </w:rPr>
              <w:t>评分标准</w:t>
            </w:r>
          </w:p>
        </w:tc>
        <w:tc>
          <w:tcPr>
            <w:tcW w:w="1881" w:type="dxa"/>
            <w:gridSpan w:val="2"/>
            <w:tcMar>
              <w:left w:w="28" w:type="dxa"/>
              <w:right w:w="28" w:type="dxa"/>
            </w:tcMar>
            <w:vAlign w:val="top"/>
          </w:tcPr>
          <w:p>
            <w:pPr>
              <w:tabs>
                <w:tab w:val="left" w:pos="1983"/>
              </w:tabs>
              <w:spacing w:line="440" w:lineRule="exact"/>
              <w:jc w:val="both"/>
              <w:rPr>
                <w:rFonts w:hint="default" w:ascii="宋体" w:hAnsi="宋体"/>
                <w:b/>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3" w:hRule="atLeast"/>
        </w:trPr>
        <w:tc>
          <w:tcPr>
            <w:tcW w:w="566" w:type="dxa"/>
            <w:vMerge w:val="continue"/>
            <w:tcMar>
              <w:left w:w="28" w:type="dxa"/>
              <w:right w:w="28" w:type="dxa"/>
            </w:tcMar>
            <w:vAlign w:val="center"/>
          </w:tcPr>
          <w:p>
            <w:pPr>
              <w:jc w:val="center"/>
              <w:rPr>
                <w:rFonts w:hint="eastAsia" w:ascii="宋体" w:hAnsi="宋体"/>
                <w:b/>
                <w:sz w:val="21"/>
                <w:szCs w:val="21"/>
              </w:rPr>
            </w:pPr>
          </w:p>
        </w:tc>
        <w:tc>
          <w:tcPr>
            <w:tcW w:w="1015" w:type="dxa"/>
            <w:vMerge w:val="continue"/>
            <w:tcMar>
              <w:left w:w="28" w:type="dxa"/>
              <w:right w:w="28" w:type="dxa"/>
            </w:tcMar>
            <w:vAlign w:val="center"/>
          </w:tcPr>
          <w:p>
            <w:pPr>
              <w:jc w:val="center"/>
              <w:rPr>
                <w:rFonts w:hint="eastAsia" w:ascii="宋体" w:hAnsi="宋体"/>
                <w:b/>
                <w:sz w:val="21"/>
                <w:szCs w:val="21"/>
              </w:rPr>
            </w:pPr>
          </w:p>
        </w:tc>
        <w:tc>
          <w:tcPr>
            <w:tcW w:w="1466" w:type="dxa"/>
            <w:vMerge w:val="continue"/>
            <w:tcMar>
              <w:left w:w="28" w:type="dxa"/>
              <w:right w:w="28" w:type="dxa"/>
            </w:tcMar>
            <w:vAlign w:val="center"/>
          </w:tcPr>
          <w:p>
            <w:pPr>
              <w:jc w:val="center"/>
              <w:rPr>
                <w:rFonts w:hint="eastAsia" w:ascii="宋体" w:hAnsi="宋体"/>
                <w:b/>
                <w:sz w:val="21"/>
                <w:szCs w:val="21"/>
              </w:rPr>
            </w:pPr>
          </w:p>
        </w:tc>
        <w:tc>
          <w:tcPr>
            <w:tcW w:w="1142" w:type="dxa"/>
            <w:vMerge w:val="continue"/>
            <w:tcMar>
              <w:left w:w="28" w:type="dxa"/>
              <w:right w:w="28" w:type="dxa"/>
            </w:tcMar>
            <w:vAlign w:val="center"/>
          </w:tcPr>
          <w:p>
            <w:pPr>
              <w:jc w:val="center"/>
              <w:rPr>
                <w:rFonts w:hint="eastAsia" w:ascii="宋体" w:hAnsi="宋体"/>
                <w:b/>
                <w:sz w:val="21"/>
                <w:szCs w:val="21"/>
              </w:rPr>
            </w:pPr>
          </w:p>
        </w:tc>
        <w:tc>
          <w:tcPr>
            <w:tcW w:w="3115" w:type="dxa"/>
            <w:vMerge w:val="continue"/>
            <w:tcMar>
              <w:left w:w="28" w:type="dxa"/>
              <w:right w:w="28" w:type="dxa"/>
            </w:tcMar>
            <w:vAlign w:val="center"/>
          </w:tcPr>
          <w:p>
            <w:pPr>
              <w:jc w:val="center"/>
              <w:rPr>
                <w:rFonts w:hint="eastAsia" w:ascii="宋体" w:hAnsi="宋体"/>
                <w:b/>
                <w:sz w:val="21"/>
                <w:szCs w:val="21"/>
              </w:rPr>
            </w:pPr>
          </w:p>
        </w:tc>
        <w:tc>
          <w:tcPr>
            <w:tcW w:w="912" w:type="dxa"/>
            <w:tcMar>
              <w:left w:w="28" w:type="dxa"/>
              <w:right w:w="28" w:type="dxa"/>
            </w:tcMar>
            <w:vAlign w:val="center"/>
          </w:tcPr>
          <w:p>
            <w:pPr>
              <w:jc w:val="center"/>
              <w:rPr>
                <w:rFonts w:hint="eastAsia" w:ascii="宋体" w:hAnsi="宋体"/>
                <w:b/>
                <w:sz w:val="21"/>
                <w:szCs w:val="21"/>
                <w:lang w:eastAsia="zh-CN"/>
              </w:rPr>
            </w:pPr>
            <w:r>
              <w:rPr>
                <w:rFonts w:hint="eastAsia" w:ascii="宋体" w:hAnsi="宋体"/>
                <w:b/>
                <w:sz w:val="21"/>
                <w:szCs w:val="21"/>
                <w:lang w:eastAsia="zh-CN"/>
              </w:rPr>
              <w:t>分项得分</w:t>
            </w:r>
          </w:p>
        </w:tc>
        <w:tc>
          <w:tcPr>
            <w:tcW w:w="969" w:type="dxa"/>
            <w:tcMar>
              <w:left w:w="28" w:type="dxa"/>
              <w:right w:w="28" w:type="dxa"/>
            </w:tcMar>
            <w:vAlign w:val="center"/>
          </w:tcPr>
          <w:p>
            <w:pPr>
              <w:jc w:val="center"/>
              <w:rPr>
                <w:rFonts w:hint="eastAsia" w:ascii="宋体" w:hAnsi="宋体"/>
                <w:b/>
                <w:sz w:val="21"/>
                <w:szCs w:val="21"/>
              </w:rPr>
            </w:pPr>
            <w:r>
              <w:rPr>
                <w:rFonts w:hint="eastAsia" w:ascii="宋体" w:hAnsi="宋体"/>
                <w:b/>
                <w:sz w:val="21"/>
                <w:szCs w:val="21"/>
              </w:rPr>
              <w:t>合计得分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5" w:hRule="atLeast"/>
        </w:trPr>
        <w:tc>
          <w:tcPr>
            <w:tcW w:w="566" w:type="dxa"/>
            <w:vMerge w:val="restart"/>
            <w:tcMar>
              <w:left w:w="28" w:type="dxa"/>
              <w:right w:w="28" w:type="dxa"/>
            </w:tcMar>
            <w:vAlign w:val="center"/>
          </w:tcPr>
          <w:p>
            <w:pPr>
              <w:pStyle w:val="5"/>
              <w:spacing w:line="300" w:lineRule="exact"/>
              <w:jc w:val="center"/>
              <w:rPr>
                <w:rFonts w:hint="eastAsia" w:ascii="宋体" w:hAnsi="宋体"/>
                <w:sz w:val="21"/>
                <w:szCs w:val="21"/>
              </w:rPr>
            </w:pPr>
            <w:r>
              <w:rPr>
                <w:rFonts w:hint="eastAsia" w:ascii="宋体" w:hAnsi="宋体"/>
                <w:sz w:val="21"/>
                <w:szCs w:val="21"/>
              </w:rPr>
              <w:t>1</w:t>
            </w:r>
          </w:p>
        </w:tc>
        <w:tc>
          <w:tcPr>
            <w:tcW w:w="1015" w:type="dxa"/>
            <w:vMerge w:val="restart"/>
            <w:tcMar>
              <w:left w:w="28" w:type="dxa"/>
              <w:right w:w="28" w:type="dxa"/>
            </w:tcMar>
            <w:vAlign w:val="center"/>
          </w:tcPr>
          <w:p>
            <w:pPr>
              <w:pStyle w:val="5"/>
              <w:spacing w:line="300" w:lineRule="exact"/>
              <w:jc w:val="center"/>
              <w:rPr>
                <w:rFonts w:hint="eastAsia" w:ascii="宋体" w:hAnsi="宋体"/>
                <w:sz w:val="21"/>
                <w:szCs w:val="21"/>
              </w:rPr>
            </w:pPr>
            <w:r>
              <w:rPr>
                <w:rFonts w:hint="eastAsia" w:ascii="宋体" w:hAnsi="宋体"/>
                <w:sz w:val="21"/>
                <w:szCs w:val="21"/>
              </w:rPr>
              <w:t>人力资源</w:t>
            </w:r>
          </w:p>
          <w:p>
            <w:pPr>
              <w:pStyle w:val="5"/>
              <w:spacing w:line="300" w:lineRule="exact"/>
              <w:jc w:val="center"/>
              <w:rPr>
                <w:rFonts w:hint="eastAsia" w:ascii="宋体" w:hAnsi="宋体"/>
                <w:sz w:val="21"/>
                <w:szCs w:val="21"/>
              </w:rPr>
            </w:pPr>
            <w:r>
              <w:rPr>
                <w:rFonts w:hint="eastAsia" w:ascii="宋体" w:hAnsi="宋体"/>
                <w:sz w:val="21"/>
                <w:szCs w:val="21"/>
              </w:rPr>
              <w:t>（</w:t>
            </w:r>
            <w:r>
              <w:rPr>
                <w:rFonts w:hint="eastAsia" w:ascii="宋体" w:hAnsi="宋体"/>
                <w:sz w:val="21"/>
                <w:szCs w:val="21"/>
                <w:lang w:val="en-US" w:eastAsia="zh-CN"/>
              </w:rPr>
              <w:t>30</w:t>
            </w:r>
            <w:r>
              <w:rPr>
                <w:rFonts w:hint="eastAsia" w:ascii="宋体" w:hAnsi="宋体"/>
                <w:sz w:val="21"/>
                <w:szCs w:val="21"/>
              </w:rPr>
              <w:t>分）</w:t>
            </w:r>
          </w:p>
        </w:tc>
        <w:tc>
          <w:tcPr>
            <w:tcW w:w="1466" w:type="dxa"/>
            <w:tcMar>
              <w:left w:w="28" w:type="dxa"/>
              <w:right w:w="28" w:type="dxa"/>
            </w:tcMar>
            <w:vAlign w:val="center"/>
          </w:tcPr>
          <w:p>
            <w:pPr>
              <w:pStyle w:val="5"/>
              <w:spacing w:line="300" w:lineRule="exact"/>
              <w:jc w:val="center"/>
              <w:rPr>
                <w:rFonts w:hint="eastAsia" w:ascii="宋体" w:hAnsi="宋体"/>
                <w:sz w:val="21"/>
                <w:szCs w:val="21"/>
              </w:rPr>
            </w:pPr>
            <w:r>
              <w:rPr>
                <w:rFonts w:hint="eastAsia" w:ascii="宋体" w:hAnsi="宋体"/>
                <w:sz w:val="21"/>
                <w:szCs w:val="21"/>
              </w:rPr>
              <w:t>企业组织机构人员情况</w:t>
            </w:r>
          </w:p>
          <w:p>
            <w:pPr>
              <w:pStyle w:val="5"/>
              <w:spacing w:line="300" w:lineRule="exact"/>
              <w:jc w:val="center"/>
              <w:rPr>
                <w:rFonts w:hint="eastAsia" w:ascii="宋体" w:hAnsi="宋体"/>
                <w:sz w:val="21"/>
                <w:szCs w:val="21"/>
              </w:rPr>
            </w:pPr>
            <w:r>
              <w:rPr>
                <w:rFonts w:hint="eastAsia" w:ascii="宋体" w:hAnsi="宋体"/>
                <w:sz w:val="21"/>
                <w:szCs w:val="21"/>
              </w:rPr>
              <w:t>（</w:t>
            </w:r>
            <w:r>
              <w:rPr>
                <w:rFonts w:hint="eastAsia" w:ascii="宋体" w:hAnsi="宋体"/>
                <w:sz w:val="21"/>
                <w:szCs w:val="21"/>
                <w:lang w:val="en-US" w:eastAsia="zh-CN"/>
              </w:rPr>
              <w:t>6</w:t>
            </w:r>
            <w:r>
              <w:rPr>
                <w:rFonts w:hint="eastAsia" w:ascii="宋体" w:hAnsi="宋体"/>
                <w:sz w:val="21"/>
                <w:szCs w:val="21"/>
              </w:rPr>
              <w:t>分）</w:t>
            </w:r>
          </w:p>
        </w:tc>
        <w:tc>
          <w:tcPr>
            <w:tcW w:w="1142" w:type="dxa"/>
            <w:tcMar>
              <w:left w:w="28" w:type="dxa"/>
              <w:right w:w="28" w:type="dxa"/>
            </w:tcMar>
            <w:vAlign w:val="center"/>
          </w:tcPr>
          <w:p>
            <w:pPr>
              <w:pStyle w:val="5"/>
              <w:spacing w:line="300" w:lineRule="exact"/>
              <w:rPr>
                <w:rFonts w:hint="eastAsia" w:ascii="宋体" w:hAnsi="宋体"/>
                <w:sz w:val="21"/>
                <w:szCs w:val="21"/>
              </w:rPr>
            </w:pPr>
            <w:r>
              <w:rPr>
                <w:rFonts w:hint="eastAsia" w:ascii="宋体" w:hAnsi="宋体"/>
                <w:sz w:val="21"/>
                <w:szCs w:val="21"/>
              </w:rPr>
              <w:t>企业组织机构</w:t>
            </w:r>
          </w:p>
        </w:tc>
        <w:tc>
          <w:tcPr>
            <w:tcW w:w="3115" w:type="dxa"/>
            <w:tcMar>
              <w:left w:w="28" w:type="dxa"/>
              <w:right w:w="28" w:type="dxa"/>
            </w:tcMar>
            <w:vAlign w:val="center"/>
          </w:tcPr>
          <w:p>
            <w:pPr>
              <w:pStyle w:val="5"/>
              <w:spacing w:line="300" w:lineRule="exact"/>
              <w:rPr>
                <w:rFonts w:hint="eastAsia" w:ascii="宋体" w:hAnsi="宋体"/>
                <w:b/>
                <w:bCs/>
                <w:sz w:val="21"/>
                <w:szCs w:val="21"/>
                <w:u w:val="single"/>
                <w:lang w:val="en-US" w:eastAsia="zh-CN"/>
              </w:rPr>
            </w:pPr>
            <w:r>
              <w:rPr>
                <w:rFonts w:hint="eastAsia" w:ascii="宋体" w:hAnsi="宋体"/>
                <w:b/>
                <w:bCs/>
                <w:sz w:val="21"/>
                <w:szCs w:val="21"/>
                <w:u w:val="single"/>
                <w:lang w:val="en-US" w:eastAsia="zh-CN"/>
              </w:rPr>
              <w:t>企业岗位设置全面得5～6分，较全面得3～4分，不够全面0～2分。</w:t>
            </w:r>
          </w:p>
          <w:p>
            <w:pPr>
              <w:pStyle w:val="5"/>
              <w:spacing w:line="300" w:lineRule="exact"/>
              <w:rPr>
                <w:rFonts w:hint="eastAsia" w:ascii="宋体" w:hAnsi="宋体"/>
                <w:b/>
                <w:bCs/>
                <w:sz w:val="21"/>
                <w:szCs w:val="21"/>
                <w:u w:val="single"/>
                <w:lang w:val="en-US" w:eastAsia="zh-CN"/>
              </w:rPr>
            </w:pPr>
            <w:r>
              <w:rPr>
                <w:rFonts w:hint="eastAsia" w:ascii="宋体" w:hAnsi="宋体"/>
                <w:b/>
                <w:bCs/>
                <w:sz w:val="21"/>
                <w:szCs w:val="21"/>
                <w:u w:val="single"/>
                <w:lang w:val="en-US" w:eastAsia="zh-CN"/>
              </w:rPr>
              <w:t>岗位包括但不限于：财务、质检、经营、工程、预算等部门。</w:t>
            </w:r>
          </w:p>
        </w:tc>
        <w:tc>
          <w:tcPr>
            <w:tcW w:w="912" w:type="dxa"/>
            <w:tcMar>
              <w:left w:w="28" w:type="dxa"/>
              <w:right w:w="28" w:type="dxa"/>
            </w:tcMar>
            <w:vAlign w:val="center"/>
          </w:tcPr>
          <w:p>
            <w:pPr>
              <w:pStyle w:val="5"/>
              <w:spacing w:line="300" w:lineRule="exact"/>
              <w:jc w:val="center"/>
              <w:rPr>
                <w:rFonts w:hint="eastAsia" w:ascii="宋体" w:hAnsi="宋体"/>
              </w:rPr>
            </w:pPr>
          </w:p>
        </w:tc>
        <w:tc>
          <w:tcPr>
            <w:tcW w:w="969" w:type="dxa"/>
            <w:vMerge w:val="restart"/>
            <w:tcMar>
              <w:left w:w="28" w:type="dxa"/>
              <w:right w:w="28" w:type="dxa"/>
            </w:tcMar>
            <w:vAlign w:val="center"/>
          </w:tcPr>
          <w:p>
            <w:pPr>
              <w:pStyle w:val="5"/>
              <w:spacing w:line="3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9" w:hRule="atLeast"/>
        </w:trPr>
        <w:tc>
          <w:tcPr>
            <w:tcW w:w="566" w:type="dxa"/>
            <w:vMerge w:val="continue"/>
            <w:tcMar>
              <w:left w:w="28" w:type="dxa"/>
              <w:right w:w="28" w:type="dxa"/>
            </w:tcMar>
            <w:vAlign w:val="center"/>
          </w:tcPr>
          <w:p>
            <w:pPr>
              <w:pStyle w:val="5"/>
              <w:spacing w:line="300" w:lineRule="exact"/>
              <w:jc w:val="center"/>
              <w:rPr>
                <w:rFonts w:hint="eastAsia" w:ascii="宋体" w:hAnsi="宋体"/>
                <w:sz w:val="21"/>
                <w:szCs w:val="21"/>
              </w:rPr>
            </w:pPr>
          </w:p>
        </w:tc>
        <w:tc>
          <w:tcPr>
            <w:tcW w:w="1015" w:type="dxa"/>
            <w:vMerge w:val="continue"/>
            <w:tcMar>
              <w:left w:w="28" w:type="dxa"/>
              <w:right w:w="28" w:type="dxa"/>
            </w:tcMar>
            <w:vAlign w:val="center"/>
          </w:tcPr>
          <w:p>
            <w:pPr>
              <w:pStyle w:val="5"/>
              <w:spacing w:line="300" w:lineRule="exact"/>
              <w:jc w:val="center"/>
              <w:rPr>
                <w:rFonts w:hint="eastAsia" w:ascii="宋体" w:hAnsi="宋体"/>
                <w:sz w:val="21"/>
                <w:szCs w:val="21"/>
              </w:rPr>
            </w:pPr>
          </w:p>
        </w:tc>
        <w:tc>
          <w:tcPr>
            <w:tcW w:w="1466" w:type="dxa"/>
            <w:vMerge w:val="restart"/>
            <w:tcMar>
              <w:left w:w="28" w:type="dxa"/>
              <w:right w:w="28" w:type="dxa"/>
            </w:tcMar>
            <w:vAlign w:val="center"/>
          </w:tcPr>
          <w:p>
            <w:pPr>
              <w:pStyle w:val="5"/>
              <w:spacing w:line="300" w:lineRule="exact"/>
              <w:jc w:val="center"/>
              <w:rPr>
                <w:rFonts w:hint="eastAsia" w:ascii="宋体" w:hAnsi="宋体"/>
                <w:sz w:val="21"/>
                <w:szCs w:val="21"/>
              </w:rPr>
            </w:pPr>
            <w:r>
              <w:rPr>
                <w:rFonts w:hint="eastAsia" w:ascii="宋体" w:hAnsi="宋体"/>
                <w:sz w:val="21"/>
                <w:szCs w:val="21"/>
              </w:rPr>
              <w:t>拟投入本项目人员构成</w:t>
            </w:r>
          </w:p>
          <w:p>
            <w:pPr>
              <w:pStyle w:val="5"/>
              <w:spacing w:line="300" w:lineRule="exact"/>
              <w:jc w:val="center"/>
              <w:rPr>
                <w:rFonts w:hint="eastAsia" w:ascii="宋体" w:hAnsi="宋体"/>
                <w:sz w:val="21"/>
                <w:szCs w:val="21"/>
              </w:rPr>
            </w:pPr>
            <w:r>
              <w:rPr>
                <w:rFonts w:hint="eastAsia" w:ascii="宋体" w:hAnsi="宋体"/>
                <w:sz w:val="21"/>
                <w:szCs w:val="21"/>
              </w:rPr>
              <w:t>（2</w:t>
            </w:r>
            <w:r>
              <w:rPr>
                <w:rFonts w:hint="eastAsia" w:ascii="宋体" w:hAnsi="宋体"/>
                <w:sz w:val="21"/>
                <w:szCs w:val="21"/>
                <w:lang w:val="en-US" w:eastAsia="zh-CN"/>
              </w:rPr>
              <w:t>4</w:t>
            </w:r>
            <w:r>
              <w:rPr>
                <w:rFonts w:hint="eastAsia" w:ascii="宋体" w:hAnsi="宋体"/>
                <w:sz w:val="21"/>
                <w:szCs w:val="21"/>
              </w:rPr>
              <w:t>分）</w:t>
            </w:r>
          </w:p>
        </w:tc>
        <w:tc>
          <w:tcPr>
            <w:tcW w:w="1142" w:type="dxa"/>
            <w:tcMar>
              <w:left w:w="28" w:type="dxa"/>
              <w:right w:w="28" w:type="dxa"/>
            </w:tcMar>
            <w:vAlign w:val="center"/>
          </w:tcPr>
          <w:p>
            <w:pPr>
              <w:pStyle w:val="5"/>
              <w:spacing w:line="300" w:lineRule="exact"/>
              <w:jc w:val="center"/>
              <w:rPr>
                <w:rFonts w:hint="eastAsia" w:ascii="宋体" w:hAnsi="宋体"/>
                <w:sz w:val="21"/>
                <w:szCs w:val="21"/>
              </w:rPr>
            </w:pPr>
            <w:r>
              <w:rPr>
                <w:rFonts w:hint="eastAsia" w:ascii="宋体" w:hAnsi="宋体"/>
                <w:sz w:val="21"/>
                <w:szCs w:val="21"/>
              </w:rPr>
              <w:t>构成情况</w:t>
            </w:r>
          </w:p>
        </w:tc>
        <w:tc>
          <w:tcPr>
            <w:tcW w:w="3115" w:type="dxa"/>
            <w:tcMar>
              <w:left w:w="28" w:type="dxa"/>
              <w:right w:w="28" w:type="dxa"/>
            </w:tcMar>
            <w:vAlign w:val="center"/>
          </w:tcPr>
          <w:p>
            <w:pPr>
              <w:pStyle w:val="5"/>
              <w:spacing w:line="300" w:lineRule="exact"/>
              <w:rPr>
                <w:rFonts w:hint="eastAsia" w:ascii="宋体" w:hAnsi="宋体"/>
                <w:b/>
                <w:bCs/>
                <w:sz w:val="21"/>
                <w:szCs w:val="21"/>
                <w:u w:val="single"/>
                <w:lang w:val="en-US" w:eastAsia="zh-CN"/>
              </w:rPr>
            </w:pPr>
            <w:r>
              <w:rPr>
                <w:rFonts w:hint="eastAsia" w:ascii="宋体" w:hAnsi="宋体"/>
                <w:b/>
                <w:bCs/>
                <w:sz w:val="21"/>
                <w:szCs w:val="21"/>
                <w:u w:val="single"/>
                <w:lang w:val="en-US" w:eastAsia="zh-CN"/>
              </w:rPr>
              <w:t>人员构成合理，证件齐全。项目经理、质量员、安全员等上岗证书，每一项得1分，最多12分。</w:t>
            </w:r>
          </w:p>
        </w:tc>
        <w:tc>
          <w:tcPr>
            <w:tcW w:w="912" w:type="dxa"/>
            <w:tcMar>
              <w:left w:w="28" w:type="dxa"/>
              <w:right w:w="28" w:type="dxa"/>
            </w:tcMar>
            <w:vAlign w:val="center"/>
          </w:tcPr>
          <w:p>
            <w:pPr>
              <w:pStyle w:val="5"/>
              <w:spacing w:line="300" w:lineRule="exact"/>
              <w:jc w:val="center"/>
              <w:rPr>
                <w:rFonts w:hint="eastAsia" w:ascii="宋体" w:hAnsi="宋体"/>
              </w:rPr>
            </w:pPr>
          </w:p>
        </w:tc>
        <w:tc>
          <w:tcPr>
            <w:tcW w:w="969" w:type="dxa"/>
            <w:vMerge w:val="continue"/>
            <w:tcMar>
              <w:left w:w="28" w:type="dxa"/>
              <w:right w:w="28" w:type="dxa"/>
            </w:tcMar>
            <w:vAlign w:val="center"/>
          </w:tcPr>
          <w:p>
            <w:pPr>
              <w:pStyle w:val="5"/>
              <w:spacing w:line="3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4" w:hRule="atLeast"/>
        </w:trPr>
        <w:tc>
          <w:tcPr>
            <w:tcW w:w="566" w:type="dxa"/>
            <w:vMerge w:val="continue"/>
            <w:tcMar>
              <w:left w:w="28" w:type="dxa"/>
              <w:right w:w="28" w:type="dxa"/>
            </w:tcMar>
            <w:vAlign w:val="center"/>
          </w:tcPr>
          <w:p>
            <w:pPr>
              <w:pStyle w:val="5"/>
              <w:spacing w:line="300" w:lineRule="exact"/>
              <w:jc w:val="center"/>
              <w:rPr>
                <w:rFonts w:hint="eastAsia" w:ascii="宋体" w:hAnsi="宋体"/>
                <w:sz w:val="21"/>
                <w:szCs w:val="21"/>
              </w:rPr>
            </w:pPr>
          </w:p>
        </w:tc>
        <w:tc>
          <w:tcPr>
            <w:tcW w:w="1015" w:type="dxa"/>
            <w:vMerge w:val="continue"/>
            <w:tcMar>
              <w:left w:w="28" w:type="dxa"/>
              <w:right w:w="28" w:type="dxa"/>
            </w:tcMar>
            <w:vAlign w:val="center"/>
          </w:tcPr>
          <w:p>
            <w:pPr>
              <w:pStyle w:val="5"/>
              <w:spacing w:line="300" w:lineRule="exact"/>
              <w:jc w:val="center"/>
              <w:rPr>
                <w:rFonts w:hint="eastAsia" w:ascii="宋体" w:hAnsi="宋体"/>
                <w:sz w:val="21"/>
                <w:szCs w:val="21"/>
              </w:rPr>
            </w:pPr>
          </w:p>
        </w:tc>
        <w:tc>
          <w:tcPr>
            <w:tcW w:w="1466" w:type="dxa"/>
            <w:vMerge w:val="continue"/>
            <w:tcMar>
              <w:left w:w="28" w:type="dxa"/>
              <w:right w:w="28" w:type="dxa"/>
            </w:tcMar>
            <w:vAlign w:val="center"/>
          </w:tcPr>
          <w:p>
            <w:pPr>
              <w:pStyle w:val="5"/>
              <w:spacing w:line="300" w:lineRule="exact"/>
              <w:jc w:val="center"/>
              <w:rPr>
                <w:rFonts w:hint="eastAsia" w:ascii="宋体" w:hAnsi="宋体"/>
                <w:sz w:val="21"/>
                <w:szCs w:val="21"/>
              </w:rPr>
            </w:pPr>
          </w:p>
        </w:tc>
        <w:tc>
          <w:tcPr>
            <w:tcW w:w="1142" w:type="dxa"/>
            <w:tcMar>
              <w:left w:w="28" w:type="dxa"/>
              <w:right w:w="28" w:type="dxa"/>
            </w:tcMar>
            <w:vAlign w:val="center"/>
          </w:tcPr>
          <w:p>
            <w:pPr>
              <w:pStyle w:val="5"/>
              <w:spacing w:line="300" w:lineRule="exact"/>
              <w:jc w:val="center"/>
              <w:rPr>
                <w:rFonts w:hint="eastAsia" w:ascii="宋体" w:hAnsi="宋体"/>
                <w:sz w:val="21"/>
                <w:szCs w:val="21"/>
              </w:rPr>
            </w:pPr>
            <w:r>
              <w:rPr>
                <w:rFonts w:hint="eastAsia" w:ascii="宋体" w:hAnsi="宋体"/>
                <w:sz w:val="21"/>
                <w:szCs w:val="21"/>
              </w:rPr>
              <w:t>技术职称</w:t>
            </w:r>
          </w:p>
        </w:tc>
        <w:tc>
          <w:tcPr>
            <w:tcW w:w="3115" w:type="dxa"/>
            <w:tcMar>
              <w:left w:w="28" w:type="dxa"/>
              <w:right w:w="28" w:type="dxa"/>
            </w:tcMar>
            <w:vAlign w:val="center"/>
          </w:tcPr>
          <w:p>
            <w:pPr>
              <w:pStyle w:val="5"/>
              <w:spacing w:line="300" w:lineRule="exact"/>
              <w:rPr>
                <w:rFonts w:hint="eastAsia" w:ascii="宋体" w:hAnsi="宋体"/>
                <w:b/>
                <w:bCs/>
                <w:sz w:val="21"/>
                <w:szCs w:val="21"/>
                <w:u w:val="single"/>
                <w:lang w:val="en-US" w:eastAsia="zh-CN"/>
              </w:rPr>
            </w:pPr>
            <w:r>
              <w:rPr>
                <w:rFonts w:hint="eastAsia" w:ascii="宋体" w:hAnsi="宋体"/>
                <w:b/>
                <w:bCs/>
                <w:sz w:val="21"/>
                <w:szCs w:val="21"/>
                <w:u w:val="single"/>
                <w:lang w:val="en-US" w:eastAsia="zh-CN"/>
              </w:rPr>
              <w:t>每有一位高级技术职称管理人员得2分，每有一位中级技术职称人员得1分，最多得12分。</w:t>
            </w:r>
          </w:p>
        </w:tc>
        <w:tc>
          <w:tcPr>
            <w:tcW w:w="912" w:type="dxa"/>
            <w:tcMar>
              <w:left w:w="28" w:type="dxa"/>
              <w:right w:w="28" w:type="dxa"/>
            </w:tcMar>
            <w:vAlign w:val="center"/>
          </w:tcPr>
          <w:p>
            <w:pPr>
              <w:pStyle w:val="5"/>
              <w:spacing w:line="300" w:lineRule="exact"/>
              <w:jc w:val="center"/>
              <w:rPr>
                <w:rFonts w:hint="eastAsia" w:ascii="宋体" w:hAnsi="宋体" w:eastAsia="宋体"/>
                <w:lang w:eastAsia="zh-CN"/>
              </w:rPr>
            </w:pPr>
          </w:p>
        </w:tc>
        <w:tc>
          <w:tcPr>
            <w:tcW w:w="969" w:type="dxa"/>
            <w:vMerge w:val="continue"/>
            <w:tcMar>
              <w:left w:w="28" w:type="dxa"/>
              <w:right w:w="28" w:type="dxa"/>
            </w:tcMar>
            <w:vAlign w:val="center"/>
          </w:tcPr>
          <w:p>
            <w:pPr>
              <w:pStyle w:val="5"/>
              <w:spacing w:line="3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5" w:hRule="atLeast"/>
        </w:trPr>
        <w:tc>
          <w:tcPr>
            <w:tcW w:w="566" w:type="dxa"/>
            <w:tcMar>
              <w:left w:w="28" w:type="dxa"/>
              <w:right w:w="28" w:type="dxa"/>
            </w:tcMar>
            <w:vAlign w:val="center"/>
          </w:tcPr>
          <w:p>
            <w:pPr>
              <w:pStyle w:val="5"/>
              <w:spacing w:line="300" w:lineRule="exact"/>
              <w:jc w:val="center"/>
              <w:rPr>
                <w:rFonts w:hint="eastAsia" w:ascii="宋体" w:hAnsi="宋体"/>
                <w:sz w:val="21"/>
                <w:szCs w:val="21"/>
              </w:rPr>
            </w:pPr>
            <w:r>
              <w:rPr>
                <w:rFonts w:hint="eastAsia" w:ascii="宋体" w:hAnsi="宋体"/>
                <w:sz w:val="21"/>
                <w:szCs w:val="21"/>
              </w:rPr>
              <w:t>2</w:t>
            </w:r>
          </w:p>
        </w:tc>
        <w:tc>
          <w:tcPr>
            <w:tcW w:w="1015" w:type="dxa"/>
            <w:tcMar>
              <w:left w:w="28" w:type="dxa"/>
              <w:right w:w="28" w:type="dxa"/>
            </w:tcMar>
            <w:vAlign w:val="center"/>
          </w:tcPr>
          <w:p>
            <w:pPr>
              <w:pStyle w:val="5"/>
              <w:spacing w:line="300" w:lineRule="exact"/>
              <w:jc w:val="center"/>
              <w:rPr>
                <w:rFonts w:hint="eastAsia" w:ascii="宋体" w:hAnsi="宋体"/>
                <w:sz w:val="21"/>
                <w:szCs w:val="21"/>
              </w:rPr>
            </w:pPr>
            <w:r>
              <w:rPr>
                <w:rFonts w:hint="eastAsia" w:ascii="宋体" w:hAnsi="宋体"/>
                <w:sz w:val="21"/>
                <w:szCs w:val="21"/>
              </w:rPr>
              <w:t>企业管理体系</w:t>
            </w:r>
          </w:p>
          <w:p>
            <w:pPr>
              <w:pStyle w:val="5"/>
              <w:spacing w:line="300" w:lineRule="exact"/>
              <w:jc w:val="center"/>
              <w:rPr>
                <w:rFonts w:hint="eastAsia" w:ascii="宋体" w:hAnsi="宋体"/>
                <w:sz w:val="21"/>
                <w:szCs w:val="21"/>
              </w:rPr>
            </w:pPr>
            <w:r>
              <w:rPr>
                <w:rFonts w:hint="eastAsia" w:ascii="宋体" w:hAnsi="宋体"/>
                <w:sz w:val="21"/>
                <w:szCs w:val="21"/>
              </w:rPr>
              <w:t>（1</w:t>
            </w:r>
            <w:r>
              <w:rPr>
                <w:rFonts w:hint="eastAsia" w:ascii="宋体" w:hAnsi="宋体"/>
                <w:sz w:val="21"/>
                <w:szCs w:val="21"/>
                <w:lang w:val="en-US" w:eastAsia="zh-CN"/>
              </w:rPr>
              <w:t>2</w:t>
            </w:r>
            <w:r>
              <w:rPr>
                <w:rFonts w:hint="eastAsia" w:ascii="宋体" w:hAnsi="宋体"/>
                <w:sz w:val="21"/>
                <w:szCs w:val="21"/>
              </w:rPr>
              <w:t>分）</w:t>
            </w:r>
          </w:p>
        </w:tc>
        <w:tc>
          <w:tcPr>
            <w:tcW w:w="1466" w:type="dxa"/>
            <w:tcMar>
              <w:left w:w="28" w:type="dxa"/>
              <w:right w:w="28" w:type="dxa"/>
            </w:tcMar>
            <w:vAlign w:val="center"/>
          </w:tcPr>
          <w:p>
            <w:pPr>
              <w:pStyle w:val="5"/>
              <w:spacing w:line="300" w:lineRule="exact"/>
              <w:jc w:val="center"/>
              <w:rPr>
                <w:rFonts w:hint="eastAsia" w:ascii="宋体" w:hAnsi="宋体"/>
                <w:sz w:val="21"/>
                <w:szCs w:val="21"/>
              </w:rPr>
            </w:pPr>
            <w:r>
              <w:rPr>
                <w:rFonts w:hint="eastAsia" w:ascii="宋体" w:hAnsi="宋体"/>
                <w:sz w:val="21"/>
                <w:szCs w:val="21"/>
              </w:rPr>
              <w:t>质量</w:t>
            </w:r>
            <w:r>
              <w:rPr>
                <w:rFonts w:hint="eastAsia" w:ascii="宋体" w:hAnsi="宋体"/>
                <w:sz w:val="21"/>
                <w:szCs w:val="21"/>
                <w:lang w:eastAsia="zh-CN"/>
              </w:rPr>
              <w:t>管理</w:t>
            </w:r>
            <w:r>
              <w:rPr>
                <w:rFonts w:hint="eastAsia" w:ascii="宋体" w:hAnsi="宋体"/>
                <w:sz w:val="21"/>
                <w:szCs w:val="21"/>
              </w:rPr>
              <w:t>体系、环境保护管理体系、职业健康安全</w:t>
            </w:r>
            <w:r>
              <w:rPr>
                <w:rFonts w:hint="eastAsia" w:ascii="宋体" w:hAnsi="宋体"/>
                <w:sz w:val="21"/>
                <w:szCs w:val="21"/>
                <w:lang w:eastAsia="zh-CN"/>
              </w:rPr>
              <w:t>管理</w:t>
            </w:r>
            <w:r>
              <w:rPr>
                <w:rFonts w:hint="eastAsia" w:ascii="宋体" w:hAnsi="宋体"/>
                <w:sz w:val="21"/>
                <w:szCs w:val="21"/>
              </w:rPr>
              <w:t>体系</w:t>
            </w:r>
          </w:p>
        </w:tc>
        <w:tc>
          <w:tcPr>
            <w:tcW w:w="1142" w:type="dxa"/>
            <w:tcMar>
              <w:left w:w="28" w:type="dxa"/>
              <w:right w:w="28" w:type="dxa"/>
            </w:tcMar>
            <w:vAlign w:val="center"/>
          </w:tcPr>
          <w:p>
            <w:pPr>
              <w:pStyle w:val="5"/>
              <w:spacing w:line="300" w:lineRule="exact"/>
              <w:jc w:val="center"/>
              <w:rPr>
                <w:rFonts w:hint="eastAsia" w:ascii="宋体" w:hAnsi="宋体"/>
                <w:sz w:val="21"/>
                <w:szCs w:val="21"/>
              </w:rPr>
            </w:pPr>
            <w:r>
              <w:rPr>
                <w:rFonts w:hint="eastAsia" w:ascii="宋体" w:hAnsi="宋体"/>
                <w:sz w:val="21"/>
                <w:szCs w:val="21"/>
              </w:rPr>
              <w:t>是否有认证，且在有效期内</w:t>
            </w:r>
          </w:p>
        </w:tc>
        <w:tc>
          <w:tcPr>
            <w:tcW w:w="3115" w:type="dxa"/>
            <w:tcMar>
              <w:left w:w="28" w:type="dxa"/>
              <w:right w:w="28" w:type="dxa"/>
            </w:tcMar>
            <w:vAlign w:val="center"/>
          </w:tcPr>
          <w:p>
            <w:pPr>
              <w:pStyle w:val="5"/>
              <w:spacing w:line="300" w:lineRule="exact"/>
              <w:rPr>
                <w:rFonts w:hint="eastAsia" w:ascii="宋体" w:hAnsi="宋体"/>
                <w:sz w:val="21"/>
                <w:szCs w:val="21"/>
                <w:lang w:val="en-US" w:eastAsia="zh-CN"/>
              </w:rPr>
            </w:pPr>
            <w:r>
              <w:rPr>
                <w:rFonts w:hint="eastAsia" w:ascii="宋体" w:hAnsi="宋体"/>
                <w:sz w:val="21"/>
                <w:szCs w:val="21"/>
                <w:lang w:val="en-US" w:eastAsia="zh-CN"/>
              </w:rPr>
              <w:t>每有一项得4分，三项全有得12分。</w:t>
            </w:r>
          </w:p>
        </w:tc>
        <w:tc>
          <w:tcPr>
            <w:tcW w:w="912" w:type="dxa"/>
            <w:tcMar>
              <w:left w:w="28" w:type="dxa"/>
              <w:right w:w="28" w:type="dxa"/>
            </w:tcMar>
            <w:vAlign w:val="center"/>
          </w:tcPr>
          <w:p>
            <w:pPr>
              <w:pStyle w:val="5"/>
              <w:spacing w:line="300" w:lineRule="exact"/>
              <w:jc w:val="center"/>
              <w:rPr>
                <w:rFonts w:hint="eastAsia" w:ascii="宋体" w:hAnsi="宋体" w:eastAsia="宋体"/>
                <w:lang w:eastAsia="zh-CN"/>
              </w:rPr>
            </w:pPr>
          </w:p>
        </w:tc>
        <w:tc>
          <w:tcPr>
            <w:tcW w:w="969" w:type="dxa"/>
            <w:tcMar>
              <w:left w:w="28" w:type="dxa"/>
              <w:right w:w="28" w:type="dxa"/>
            </w:tcMar>
            <w:vAlign w:val="center"/>
          </w:tcPr>
          <w:p>
            <w:pPr>
              <w:pStyle w:val="5"/>
              <w:spacing w:line="3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45" w:hRule="atLeast"/>
        </w:trPr>
        <w:tc>
          <w:tcPr>
            <w:tcW w:w="566" w:type="dxa"/>
            <w:tcMar>
              <w:left w:w="28" w:type="dxa"/>
              <w:right w:w="28" w:type="dxa"/>
            </w:tcMar>
            <w:vAlign w:val="center"/>
          </w:tcPr>
          <w:p>
            <w:pPr>
              <w:pStyle w:val="5"/>
              <w:spacing w:line="300" w:lineRule="exact"/>
              <w:jc w:val="center"/>
              <w:rPr>
                <w:rFonts w:hint="eastAsia" w:ascii="宋体" w:hAnsi="宋体"/>
                <w:sz w:val="21"/>
                <w:szCs w:val="21"/>
              </w:rPr>
            </w:pPr>
            <w:r>
              <w:rPr>
                <w:rFonts w:hint="eastAsia" w:ascii="宋体" w:hAnsi="宋体"/>
                <w:sz w:val="21"/>
                <w:szCs w:val="21"/>
              </w:rPr>
              <w:t>3</w:t>
            </w:r>
          </w:p>
        </w:tc>
        <w:tc>
          <w:tcPr>
            <w:tcW w:w="1015" w:type="dxa"/>
            <w:tcMar>
              <w:left w:w="28" w:type="dxa"/>
              <w:right w:w="28" w:type="dxa"/>
            </w:tcMar>
            <w:vAlign w:val="center"/>
          </w:tcPr>
          <w:p>
            <w:pPr>
              <w:pStyle w:val="5"/>
              <w:spacing w:line="300" w:lineRule="exact"/>
              <w:jc w:val="center"/>
              <w:rPr>
                <w:rFonts w:hint="eastAsia" w:ascii="宋体" w:hAnsi="宋体"/>
                <w:sz w:val="21"/>
                <w:szCs w:val="21"/>
              </w:rPr>
            </w:pPr>
            <w:r>
              <w:rPr>
                <w:rFonts w:hint="eastAsia" w:ascii="宋体" w:hAnsi="宋体"/>
                <w:sz w:val="21"/>
                <w:szCs w:val="21"/>
              </w:rPr>
              <w:t>企业业绩</w:t>
            </w:r>
          </w:p>
          <w:p>
            <w:pPr>
              <w:pStyle w:val="5"/>
              <w:spacing w:line="300" w:lineRule="exact"/>
              <w:jc w:val="center"/>
              <w:rPr>
                <w:rFonts w:hint="eastAsia" w:ascii="宋体" w:hAnsi="宋体"/>
                <w:sz w:val="21"/>
                <w:szCs w:val="21"/>
              </w:rPr>
            </w:pPr>
            <w:r>
              <w:rPr>
                <w:rFonts w:hint="eastAsia" w:ascii="宋体" w:hAnsi="宋体"/>
                <w:sz w:val="21"/>
                <w:szCs w:val="21"/>
              </w:rPr>
              <w:t>（</w:t>
            </w:r>
            <w:r>
              <w:rPr>
                <w:rFonts w:hint="eastAsia" w:ascii="宋体" w:hAnsi="宋体"/>
                <w:sz w:val="21"/>
                <w:szCs w:val="21"/>
                <w:lang w:val="en-US" w:eastAsia="zh-CN"/>
              </w:rPr>
              <w:t>48</w:t>
            </w:r>
            <w:r>
              <w:rPr>
                <w:rFonts w:hint="eastAsia" w:ascii="宋体" w:hAnsi="宋体"/>
                <w:sz w:val="21"/>
                <w:szCs w:val="21"/>
              </w:rPr>
              <w:t>分）</w:t>
            </w:r>
          </w:p>
        </w:tc>
        <w:tc>
          <w:tcPr>
            <w:tcW w:w="1466" w:type="dxa"/>
            <w:tcMar>
              <w:left w:w="28" w:type="dxa"/>
              <w:right w:w="28" w:type="dxa"/>
            </w:tcMar>
            <w:vAlign w:val="center"/>
          </w:tcPr>
          <w:p>
            <w:pPr>
              <w:pStyle w:val="5"/>
              <w:spacing w:line="300" w:lineRule="exact"/>
              <w:jc w:val="center"/>
              <w:rPr>
                <w:rFonts w:hint="eastAsia" w:ascii="宋体" w:hAnsi="宋体"/>
                <w:b/>
                <w:bCs/>
                <w:sz w:val="21"/>
                <w:szCs w:val="21"/>
                <w:u w:val="single"/>
              </w:rPr>
            </w:pPr>
            <w:r>
              <w:rPr>
                <w:rFonts w:hint="eastAsia" w:ascii="宋体" w:hAnsi="宋体"/>
                <w:b/>
                <w:bCs/>
                <w:sz w:val="21"/>
                <w:szCs w:val="21"/>
                <w:u w:val="single"/>
              </w:rPr>
              <w:t>近三年</w:t>
            </w:r>
          </w:p>
          <w:p>
            <w:pPr>
              <w:pStyle w:val="5"/>
              <w:spacing w:line="300" w:lineRule="exact"/>
              <w:jc w:val="center"/>
              <w:rPr>
                <w:rFonts w:hint="default" w:ascii="宋体" w:hAnsi="宋体" w:eastAsia="宋体"/>
                <w:b/>
                <w:bCs/>
                <w:sz w:val="21"/>
                <w:szCs w:val="21"/>
                <w:u w:val="single"/>
                <w:lang w:val="en-US" w:eastAsia="zh-CN"/>
              </w:rPr>
            </w:pPr>
            <w:r>
              <w:rPr>
                <w:rFonts w:hint="eastAsia" w:ascii="宋体" w:hAnsi="宋体"/>
                <w:b/>
                <w:bCs/>
                <w:sz w:val="21"/>
                <w:szCs w:val="21"/>
                <w:u w:val="single"/>
              </w:rPr>
              <w:t>同类</w:t>
            </w:r>
            <w:r>
              <w:rPr>
                <w:rFonts w:hint="eastAsia" w:ascii="宋体" w:hAnsi="宋体"/>
                <w:b/>
                <w:bCs/>
                <w:sz w:val="21"/>
                <w:szCs w:val="21"/>
                <w:u w:val="single"/>
                <w:lang w:eastAsia="zh-CN"/>
              </w:rPr>
              <w:t>业绩</w:t>
            </w:r>
            <w:r>
              <w:rPr>
                <w:rFonts w:hint="eastAsia" w:ascii="宋体" w:hAnsi="宋体"/>
                <w:b/>
                <w:bCs/>
                <w:sz w:val="21"/>
                <w:szCs w:val="21"/>
                <w:u w:val="single"/>
              </w:rPr>
              <w:t>项目</w:t>
            </w:r>
            <w:r>
              <w:rPr>
                <w:rFonts w:hint="eastAsia" w:ascii="宋体" w:hAnsi="宋体"/>
                <w:b/>
                <w:bCs/>
                <w:sz w:val="21"/>
                <w:szCs w:val="21"/>
                <w:u w:val="single"/>
                <w:lang w:val="en-US" w:eastAsia="zh-CN"/>
              </w:rPr>
              <w:t>(包括工程项目中含有外窗施工项目)</w:t>
            </w:r>
          </w:p>
        </w:tc>
        <w:tc>
          <w:tcPr>
            <w:tcW w:w="1142" w:type="dxa"/>
            <w:tcMar>
              <w:left w:w="28" w:type="dxa"/>
              <w:right w:w="28" w:type="dxa"/>
            </w:tcMar>
            <w:vAlign w:val="center"/>
          </w:tcPr>
          <w:p>
            <w:pPr>
              <w:pStyle w:val="5"/>
              <w:spacing w:line="300" w:lineRule="exact"/>
              <w:jc w:val="center"/>
              <w:rPr>
                <w:rFonts w:hint="eastAsia" w:ascii="宋体" w:hAnsi="宋体"/>
                <w:b/>
                <w:bCs/>
                <w:sz w:val="21"/>
                <w:szCs w:val="21"/>
                <w:u w:val="single"/>
              </w:rPr>
            </w:pPr>
            <w:r>
              <w:rPr>
                <w:rFonts w:hint="eastAsia" w:ascii="宋体" w:hAnsi="宋体"/>
                <w:b/>
                <w:bCs/>
                <w:sz w:val="21"/>
                <w:szCs w:val="21"/>
                <w:u w:val="single"/>
              </w:rPr>
              <w:t>最近三年（2016年6月至今）相关证明文件</w:t>
            </w:r>
          </w:p>
        </w:tc>
        <w:tc>
          <w:tcPr>
            <w:tcW w:w="3115" w:type="dxa"/>
            <w:tcMar>
              <w:left w:w="28" w:type="dxa"/>
              <w:right w:w="28" w:type="dxa"/>
            </w:tcMar>
            <w:vAlign w:val="center"/>
          </w:tcPr>
          <w:p>
            <w:pPr>
              <w:pStyle w:val="5"/>
              <w:spacing w:line="300" w:lineRule="exact"/>
              <w:rPr>
                <w:rFonts w:hint="default" w:ascii="宋体" w:hAnsi="宋体"/>
                <w:b/>
                <w:bCs/>
                <w:sz w:val="21"/>
                <w:szCs w:val="21"/>
                <w:u w:val="single"/>
                <w:lang w:val="en-US" w:eastAsia="zh-CN"/>
              </w:rPr>
            </w:pPr>
            <w:r>
              <w:rPr>
                <w:rFonts w:hint="eastAsia" w:ascii="宋体" w:hAnsi="宋体"/>
                <w:b/>
                <w:bCs/>
                <w:sz w:val="21"/>
                <w:szCs w:val="21"/>
                <w:u w:val="single"/>
                <w:lang w:val="en-US" w:eastAsia="zh-CN"/>
              </w:rPr>
              <w:t>每个大门围墙改造项目业绩最高分为16分，最低200万项目记分，得1分，3200万（含）项目得16分，中间面积用插入法计算分数。最多3个项目计分。</w:t>
            </w:r>
          </w:p>
        </w:tc>
        <w:tc>
          <w:tcPr>
            <w:tcW w:w="912" w:type="dxa"/>
            <w:tcMar>
              <w:left w:w="28" w:type="dxa"/>
              <w:right w:w="28" w:type="dxa"/>
            </w:tcMar>
            <w:vAlign w:val="center"/>
          </w:tcPr>
          <w:p>
            <w:pPr>
              <w:pStyle w:val="5"/>
              <w:spacing w:line="300" w:lineRule="exact"/>
              <w:jc w:val="center"/>
              <w:rPr>
                <w:rFonts w:hint="default" w:ascii="宋体" w:hAnsi="宋体" w:eastAsia="宋体"/>
                <w:highlight w:val="yellow"/>
                <w:u w:val="single"/>
                <w:lang w:val="en-US" w:eastAsia="zh-CN"/>
              </w:rPr>
            </w:pPr>
          </w:p>
        </w:tc>
        <w:tc>
          <w:tcPr>
            <w:tcW w:w="969" w:type="dxa"/>
            <w:tcMar>
              <w:left w:w="28" w:type="dxa"/>
              <w:right w:w="28" w:type="dxa"/>
            </w:tcMar>
            <w:vAlign w:val="center"/>
          </w:tcPr>
          <w:p>
            <w:pPr>
              <w:pStyle w:val="5"/>
              <w:spacing w:line="3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3" w:hRule="atLeast"/>
        </w:trPr>
        <w:tc>
          <w:tcPr>
            <w:tcW w:w="566" w:type="dxa"/>
            <w:vMerge w:val="restart"/>
            <w:tcMar>
              <w:left w:w="28" w:type="dxa"/>
              <w:right w:w="28" w:type="dxa"/>
            </w:tcMar>
            <w:vAlign w:val="center"/>
          </w:tcPr>
          <w:p>
            <w:pPr>
              <w:pStyle w:val="5"/>
              <w:spacing w:line="300" w:lineRule="exact"/>
              <w:jc w:val="center"/>
              <w:rPr>
                <w:rFonts w:hint="eastAsia" w:ascii="宋体" w:hAnsi="宋体"/>
                <w:sz w:val="21"/>
                <w:szCs w:val="21"/>
              </w:rPr>
            </w:pPr>
            <w:r>
              <w:rPr>
                <w:rFonts w:hint="eastAsia" w:ascii="宋体" w:hAnsi="宋体"/>
                <w:sz w:val="21"/>
                <w:szCs w:val="21"/>
              </w:rPr>
              <w:t>4</w:t>
            </w:r>
          </w:p>
        </w:tc>
        <w:tc>
          <w:tcPr>
            <w:tcW w:w="1015" w:type="dxa"/>
            <w:vMerge w:val="restart"/>
            <w:tcMar>
              <w:left w:w="28" w:type="dxa"/>
              <w:right w:w="28" w:type="dxa"/>
            </w:tcMar>
            <w:vAlign w:val="center"/>
          </w:tcPr>
          <w:p>
            <w:pPr>
              <w:pStyle w:val="5"/>
              <w:spacing w:line="300" w:lineRule="exact"/>
              <w:jc w:val="center"/>
              <w:rPr>
                <w:rFonts w:hint="eastAsia" w:ascii="宋体" w:hAnsi="宋体"/>
                <w:sz w:val="21"/>
                <w:szCs w:val="21"/>
              </w:rPr>
            </w:pPr>
            <w:r>
              <w:rPr>
                <w:rFonts w:hint="eastAsia" w:ascii="宋体" w:hAnsi="宋体"/>
                <w:sz w:val="21"/>
                <w:szCs w:val="21"/>
              </w:rPr>
              <w:t>企业诉讼</w:t>
            </w:r>
          </w:p>
          <w:p>
            <w:pPr>
              <w:pStyle w:val="5"/>
              <w:spacing w:line="300" w:lineRule="exact"/>
              <w:jc w:val="center"/>
              <w:rPr>
                <w:rFonts w:hint="eastAsia" w:ascii="宋体" w:hAnsi="宋体"/>
                <w:sz w:val="21"/>
                <w:szCs w:val="21"/>
              </w:rPr>
            </w:pPr>
            <w:r>
              <w:rPr>
                <w:rFonts w:hint="eastAsia" w:ascii="宋体" w:hAnsi="宋体"/>
                <w:sz w:val="21"/>
                <w:szCs w:val="21"/>
              </w:rPr>
              <w:t>（</w:t>
            </w:r>
            <w:r>
              <w:rPr>
                <w:rFonts w:hint="eastAsia" w:ascii="宋体" w:hAnsi="宋体"/>
                <w:sz w:val="21"/>
                <w:szCs w:val="21"/>
                <w:lang w:val="en-US" w:eastAsia="zh-CN"/>
              </w:rPr>
              <w:t>10</w:t>
            </w:r>
            <w:r>
              <w:rPr>
                <w:rFonts w:hint="eastAsia" w:ascii="宋体" w:hAnsi="宋体"/>
                <w:sz w:val="21"/>
                <w:szCs w:val="21"/>
              </w:rPr>
              <w:t>分）</w:t>
            </w:r>
          </w:p>
        </w:tc>
        <w:tc>
          <w:tcPr>
            <w:tcW w:w="1466" w:type="dxa"/>
            <w:vMerge w:val="restart"/>
            <w:tcMar>
              <w:left w:w="28" w:type="dxa"/>
              <w:right w:w="28" w:type="dxa"/>
            </w:tcMar>
            <w:vAlign w:val="center"/>
          </w:tcPr>
          <w:p>
            <w:pPr>
              <w:pStyle w:val="5"/>
              <w:spacing w:line="300" w:lineRule="exact"/>
              <w:jc w:val="left"/>
              <w:rPr>
                <w:rFonts w:hint="eastAsia" w:ascii="宋体" w:hAnsi="宋体"/>
                <w:sz w:val="21"/>
                <w:szCs w:val="21"/>
              </w:rPr>
            </w:pPr>
            <w:r>
              <w:rPr>
                <w:rFonts w:hint="eastAsia" w:ascii="宋体" w:hAnsi="宋体"/>
                <w:sz w:val="21"/>
                <w:szCs w:val="21"/>
              </w:rPr>
              <w:t>企业</w:t>
            </w:r>
            <w:r>
              <w:rPr>
                <w:rFonts w:hint="eastAsia" w:ascii="宋体" w:hAnsi="宋体"/>
                <w:sz w:val="21"/>
                <w:szCs w:val="21"/>
                <w:lang w:eastAsia="zh-CN"/>
              </w:rPr>
              <w:t>在</w:t>
            </w:r>
            <w:r>
              <w:rPr>
                <w:rFonts w:hint="eastAsia" w:ascii="宋体" w:hAnsi="宋体"/>
                <w:sz w:val="21"/>
                <w:szCs w:val="21"/>
              </w:rPr>
              <w:t>近三年</w:t>
            </w:r>
            <w:r>
              <w:rPr>
                <w:rFonts w:hint="eastAsia" w:ascii="宋体" w:hAnsi="宋体"/>
                <w:sz w:val="21"/>
                <w:szCs w:val="21"/>
                <w:lang w:eastAsia="zh-CN"/>
              </w:rPr>
              <w:t>中，</w:t>
            </w:r>
            <w:r>
              <w:rPr>
                <w:rFonts w:hint="eastAsia" w:ascii="宋体" w:hAnsi="宋体"/>
                <w:sz w:val="21"/>
                <w:szCs w:val="21"/>
              </w:rPr>
              <w:t>诉讼情况</w:t>
            </w:r>
          </w:p>
          <w:p>
            <w:pPr>
              <w:pStyle w:val="5"/>
              <w:spacing w:line="300" w:lineRule="exact"/>
              <w:jc w:val="left"/>
              <w:rPr>
                <w:rFonts w:hint="eastAsia" w:ascii="宋体" w:hAnsi="宋体"/>
                <w:sz w:val="21"/>
                <w:szCs w:val="21"/>
              </w:rPr>
            </w:pPr>
          </w:p>
        </w:tc>
        <w:tc>
          <w:tcPr>
            <w:tcW w:w="1142" w:type="dxa"/>
            <w:vMerge w:val="restart"/>
            <w:tcMar>
              <w:left w:w="28" w:type="dxa"/>
              <w:right w:w="28" w:type="dxa"/>
            </w:tcMar>
            <w:vAlign w:val="center"/>
          </w:tcPr>
          <w:p>
            <w:pPr>
              <w:pStyle w:val="5"/>
              <w:spacing w:line="300" w:lineRule="exact"/>
              <w:jc w:val="center"/>
              <w:rPr>
                <w:rFonts w:hint="eastAsia" w:ascii="宋体" w:hAnsi="宋体"/>
                <w:sz w:val="21"/>
                <w:szCs w:val="21"/>
              </w:rPr>
            </w:pPr>
            <w:r>
              <w:rPr>
                <w:rFonts w:hint="eastAsia" w:ascii="宋体" w:hAnsi="宋体"/>
                <w:sz w:val="21"/>
                <w:szCs w:val="21"/>
              </w:rPr>
              <w:t>承诺函</w:t>
            </w:r>
          </w:p>
        </w:tc>
        <w:tc>
          <w:tcPr>
            <w:tcW w:w="3115" w:type="dxa"/>
            <w:tcMar>
              <w:left w:w="28" w:type="dxa"/>
              <w:right w:w="28" w:type="dxa"/>
            </w:tcMar>
            <w:vAlign w:val="center"/>
          </w:tcPr>
          <w:p>
            <w:pPr>
              <w:pStyle w:val="5"/>
              <w:spacing w:line="300" w:lineRule="exact"/>
              <w:rPr>
                <w:rFonts w:hint="default" w:ascii="宋体" w:hAnsi="宋体"/>
                <w:sz w:val="21"/>
                <w:szCs w:val="21"/>
                <w:lang w:val="en-US" w:eastAsia="zh-CN"/>
              </w:rPr>
            </w:pPr>
            <w:r>
              <w:rPr>
                <w:rFonts w:hint="eastAsia" w:ascii="宋体" w:hAnsi="宋体"/>
                <w:sz w:val="21"/>
                <w:szCs w:val="21"/>
                <w:lang w:val="en-US" w:eastAsia="zh-CN"/>
              </w:rPr>
              <w:t>无工程质量问题的诉讼得5分。有诉讼且有1起败诉扣3分，有2起诉讼且败诉不得分。</w:t>
            </w:r>
          </w:p>
        </w:tc>
        <w:tc>
          <w:tcPr>
            <w:tcW w:w="912" w:type="dxa"/>
            <w:tcMar>
              <w:left w:w="28" w:type="dxa"/>
              <w:right w:w="28" w:type="dxa"/>
            </w:tcMar>
            <w:vAlign w:val="center"/>
          </w:tcPr>
          <w:p>
            <w:pPr>
              <w:pStyle w:val="5"/>
              <w:spacing w:line="300" w:lineRule="exact"/>
              <w:jc w:val="center"/>
              <w:rPr>
                <w:rFonts w:hint="default" w:ascii="宋体" w:hAnsi="宋体" w:eastAsia="宋体"/>
                <w:lang w:val="en-US" w:eastAsia="zh-CN"/>
              </w:rPr>
            </w:pPr>
          </w:p>
        </w:tc>
        <w:tc>
          <w:tcPr>
            <w:tcW w:w="969" w:type="dxa"/>
            <w:vMerge w:val="restart"/>
            <w:tcMar>
              <w:left w:w="28" w:type="dxa"/>
              <w:right w:w="28" w:type="dxa"/>
            </w:tcMar>
            <w:vAlign w:val="center"/>
          </w:tcPr>
          <w:p>
            <w:pPr>
              <w:pStyle w:val="5"/>
              <w:spacing w:line="3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566" w:type="dxa"/>
            <w:vMerge w:val="continue"/>
            <w:tcMar>
              <w:left w:w="28" w:type="dxa"/>
              <w:right w:w="28" w:type="dxa"/>
            </w:tcMar>
            <w:vAlign w:val="center"/>
          </w:tcPr>
          <w:p>
            <w:pPr>
              <w:pStyle w:val="5"/>
              <w:spacing w:line="300" w:lineRule="exact"/>
              <w:jc w:val="center"/>
              <w:rPr>
                <w:rFonts w:hint="eastAsia" w:ascii="宋体" w:hAnsi="宋体"/>
                <w:sz w:val="21"/>
                <w:szCs w:val="21"/>
              </w:rPr>
            </w:pPr>
          </w:p>
        </w:tc>
        <w:tc>
          <w:tcPr>
            <w:tcW w:w="1015" w:type="dxa"/>
            <w:vMerge w:val="continue"/>
            <w:tcMar>
              <w:left w:w="28" w:type="dxa"/>
              <w:right w:w="28" w:type="dxa"/>
            </w:tcMar>
            <w:vAlign w:val="center"/>
          </w:tcPr>
          <w:p>
            <w:pPr>
              <w:pStyle w:val="5"/>
              <w:spacing w:line="300" w:lineRule="exact"/>
              <w:jc w:val="center"/>
              <w:rPr>
                <w:rFonts w:hint="eastAsia" w:ascii="宋体" w:hAnsi="宋体"/>
                <w:sz w:val="21"/>
                <w:szCs w:val="21"/>
              </w:rPr>
            </w:pPr>
          </w:p>
        </w:tc>
        <w:tc>
          <w:tcPr>
            <w:tcW w:w="1466" w:type="dxa"/>
            <w:vMerge w:val="continue"/>
            <w:tcMar>
              <w:left w:w="28" w:type="dxa"/>
              <w:right w:w="28" w:type="dxa"/>
            </w:tcMar>
            <w:vAlign w:val="center"/>
          </w:tcPr>
          <w:p>
            <w:pPr>
              <w:pStyle w:val="5"/>
              <w:spacing w:line="300" w:lineRule="exact"/>
              <w:jc w:val="left"/>
              <w:rPr>
                <w:rFonts w:hint="eastAsia" w:ascii="宋体" w:hAnsi="宋体"/>
                <w:sz w:val="21"/>
                <w:szCs w:val="21"/>
              </w:rPr>
            </w:pPr>
          </w:p>
        </w:tc>
        <w:tc>
          <w:tcPr>
            <w:tcW w:w="1142" w:type="dxa"/>
            <w:vMerge w:val="continue"/>
            <w:tcMar>
              <w:left w:w="28" w:type="dxa"/>
              <w:right w:w="28" w:type="dxa"/>
            </w:tcMar>
            <w:vAlign w:val="center"/>
          </w:tcPr>
          <w:p>
            <w:pPr>
              <w:pStyle w:val="5"/>
              <w:spacing w:line="300" w:lineRule="exact"/>
              <w:jc w:val="center"/>
              <w:rPr>
                <w:rFonts w:hint="eastAsia" w:ascii="宋体" w:hAnsi="宋体"/>
                <w:sz w:val="21"/>
                <w:szCs w:val="21"/>
              </w:rPr>
            </w:pPr>
          </w:p>
        </w:tc>
        <w:tc>
          <w:tcPr>
            <w:tcW w:w="3115" w:type="dxa"/>
            <w:tcMar>
              <w:left w:w="28" w:type="dxa"/>
              <w:right w:w="28" w:type="dxa"/>
            </w:tcMar>
            <w:vAlign w:val="center"/>
          </w:tcPr>
          <w:p>
            <w:pPr>
              <w:pStyle w:val="5"/>
              <w:spacing w:line="300" w:lineRule="exact"/>
              <w:rPr>
                <w:rFonts w:hint="eastAsia" w:ascii="宋体" w:hAnsi="宋体"/>
                <w:sz w:val="21"/>
                <w:szCs w:val="21"/>
                <w:lang w:eastAsia="zh-CN"/>
              </w:rPr>
            </w:pPr>
            <w:r>
              <w:rPr>
                <w:rFonts w:hint="eastAsia" w:ascii="宋体" w:hAnsi="宋体"/>
                <w:sz w:val="21"/>
                <w:szCs w:val="21"/>
                <w:lang w:eastAsia="zh-CN"/>
              </w:rPr>
              <w:t>无拖欠农民工工资的</w:t>
            </w:r>
            <w:r>
              <w:rPr>
                <w:rFonts w:hint="eastAsia" w:ascii="宋体" w:hAnsi="宋体"/>
                <w:sz w:val="21"/>
                <w:szCs w:val="21"/>
              </w:rPr>
              <w:t>诉讼得</w:t>
            </w:r>
            <w:r>
              <w:rPr>
                <w:rFonts w:hint="eastAsia" w:ascii="宋体" w:hAnsi="宋体"/>
                <w:sz w:val="21"/>
                <w:szCs w:val="21"/>
                <w:lang w:val="en-US" w:eastAsia="zh-CN"/>
              </w:rPr>
              <w:t>5</w:t>
            </w:r>
            <w:r>
              <w:rPr>
                <w:rFonts w:hint="eastAsia" w:ascii="宋体" w:hAnsi="宋体"/>
                <w:sz w:val="21"/>
                <w:szCs w:val="21"/>
              </w:rPr>
              <w:t>分</w:t>
            </w:r>
            <w:r>
              <w:rPr>
                <w:rFonts w:hint="eastAsia" w:ascii="宋体" w:hAnsi="宋体"/>
                <w:sz w:val="21"/>
                <w:szCs w:val="21"/>
                <w:lang w:val="en-US" w:eastAsia="zh-CN"/>
              </w:rPr>
              <w:t>,有1起</w:t>
            </w:r>
            <w:r>
              <w:rPr>
                <w:rFonts w:hint="eastAsia" w:ascii="宋体" w:hAnsi="宋体"/>
                <w:sz w:val="21"/>
                <w:szCs w:val="21"/>
              </w:rPr>
              <w:t>诉讼</w:t>
            </w:r>
            <w:r>
              <w:rPr>
                <w:rFonts w:hint="eastAsia" w:ascii="宋体" w:hAnsi="宋体"/>
                <w:sz w:val="21"/>
                <w:szCs w:val="21"/>
                <w:lang w:eastAsia="zh-CN"/>
              </w:rPr>
              <w:t>且</w:t>
            </w:r>
            <w:r>
              <w:rPr>
                <w:rFonts w:hint="eastAsia" w:ascii="宋体" w:hAnsi="宋体"/>
                <w:sz w:val="21"/>
                <w:szCs w:val="21"/>
              </w:rPr>
              <w:t>败诉</w:t>
            </w:r>
            <w:r>
              <w:rPr>
                <w:rFonts w:hint="eastAsia" w:ascii="宋体" w:hAnsi="宋体"/>
                <w:sz w:val="21"/>
                <w:szCs w:val="21"/>
                <w:lang w:eastAsia="zh-CN"/>
              </w:rPr>
              <w:t>扣</w:t>
            </w:r>
            <w:r>
              <w:rPr>
                <w:rFonts w:hint="eastAsia" w:ascii="宋体" w:hAnsi="宋体"/>
                <w:sz w:val="21"/>
                <w:szCs w:val="21"/>
                <w:lang w:val="en-US" w:eastAsia="zh-CN"/>
              </w:rPr>
              <w:t>3分，有2起</w:t>
            </w:r>
            <w:r>
              <w:rPr>
                <w:rFonts w:hint="eastAsia" w:ascii="宋体" w:hAnsi="宋体"/>
                <w:sz w:val="21"/>
                <w:szCs w:val="21"/>
              </w:rPr>
              <w:t>诉讼</w:t>
            </w:r>
            <w:r>
              <w:rPr>
                <w:rFonts w:hint="eastAsia" w:ascii="宋体" w:hAnsi="宋体"/>
                <w:sz w:val="21"/>
                <w:szCs w:val="21"/>
                <w:lang w:eastAsia="zh-CN"/>
              </w:rPr>
              <w:t>且</w:t>
            </w:r>
            <w:r>
              <w:rPr>
                <w:rFonts w:hint="eastAsia" w:ascii="宋体" w:hAnsi="宋体"/>
                <w:sz w:val="21"/>
                <w:szCs w:val="21"/>
              </w:rPr>
              <w:t>败诉</w:t>
            </w:r>
            <w:r>
              <w:rPr>
                <w:rFonts w:hint="eastAsia" w:ascii="宋体" w:hAnsi="宋体"/>
                <w:sz w:val="21"/>
                <w:szCs w:val="21"/>
                <w:lang w:eastAsia="zh-CN"/>
              </w:rPr>
              <w:t>不得分。</w:t>
            </w:r>
          </w:p>
        </w:tc>
        <w:tc>
          <w:tcPr>
            <w:tcW w:w="912" w:type="dxa"/>
            <w:tcMar>
              <w:left w:w="28" w:type="dxa"/>
              <w:right w:w="28" w:type="dxa"/>
            </w:tcMar>
            <w:vAlign w:val="center"/>
          </w:tcPr>
          <w:p>
            <w:pPr>
              <w:pStyle w:val="5"/>
              <w:spacing w:line="300" w:lineRule="exact"/>
              <w:jc w:val="center"/>
              <w:rPr>
                <w:rFonts w:hint="default" w:ascii="宋体" w:hAnsi="宋体" w:eastAsia="宋体"/>
                <w:lang w:val="en-US" w:eastAsia="zh-CN"/>
              </w:rPr>
            </w:pPr>
          </w:p>
        </w:tc>
        <w:tc>
          <w:tcPr>
            <w:tcW w:w="969" w:type="dxa"/>
            <w:vMerge w:val="continue"/>
            <w:tcMar>
              <w:left w:w="28" w:type="dxa"/>
              <w:right w:w="28" w:type="dxa"/>
            </w:tcMar>
            <w:vAlign w:val="center"/>
          </w:tcPr>
          <w:p>
            <w:pPr>
              <w:pStyle w:val="5"/>
              <w:spacing w:line="3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9185" w:type="dxa"/>
            <w:gridSpan w:val="7"/>
            <w:tcMar>
              <w:left w:w="28" w:type="dxa"/>
              <w:right w:w="28" w:type="dxa"/>
            </w:tcMar>
            <w:vAlign w:val="center"/>
          </w:tcPr>
          <w:p>
            <w:pPr>
              <w:pStyle w:val="5"/>
              <w:spacing w:line="300" w:lineRule="exact"/>
              <w:jc w:val="center"/>
              <w:rPr>
                <w:rFonts w:hint="default" w:ascii="宋体" w:hAnsi="宋体" w:eastAsia="宋体"/>
                <w:lang w:val="en-US" w:eastAsia="zh-CN"/>
              </w:rPr>
            </w:pPr>
            <w:r>
              <w:rPr>
                <w:rFonts w:hint="eastAsia" w:ascii="宋体" w:hAnsi="宋体"/>
                <w:lang w:eastAsia="zh-CN"/>
              </w:rPr>
              <w:t>总计得分</w:t>
            </w:r>
            <w:r>
              <w:rPr>
                <w:rFonts w:hint="eastAsia" w:ascii="宋体" w:hAnsi="宋体"/>
                <w:lang w:val="en-US" w:eastAsia="zh-CN"/>
              </w:rPr>
              <w:t>:</w:t>
            </w:r>
          </w:p>
        </w:tc>
      </w:tr>
    </w:tbl>
    <w:p>
      <w:pPr>
        <w:spacing w:line="440" w:lineRule="exact"/>
        <w:jc w:val="left"/>
        <w:rPr>
          <w:rFonts w:ascii="黑体" w:hAnsi="宋体" w:eastAsia="黑体"/>
          <w:color w:val="000000"/>
          <w:szCs w:val="21"/>
        </w:rPr>
      </w:pPr>
      <w:r>
        <w:rPr>
          <w:rFonts w:hint="eastAsia" w:ascii="黑体" w:hAnsi="宋体" w:eastAsia="黑体"/>
          <w:color w:val="000000"/>
          <w:szCs w:val="21"/>
          <w:lang w:eastAsia="zh-CN"/>
        </w:rPr>
        <w:t>采购小组</w:t>
      </w:r>
      <w:r>
        <w:rPr>
          <w:rFonts w:hint="eastAsia" w:ascii="黑体" w:hAnsi="宋体" w:eastAsia="黑体"/>
          <w:color w:val="000000"/>
          <w:szCs w:val="21"/>
        </w:rPr>
        <w:t>成员签字/日期：</w:t>
      </w:r>
    </w:p>
    <w:p>
      <w:pPr>
        <w:jc w:val="left"/>
        <w:rPr>
          <w:rFonts w:ascii="黑体" w:eastAsia="黑体"/>
          <w:color w:val="000000"/>
          <w:sz w:val="24"/>
        </w:rPr>
        <w:sectPr>
          <w:pgSz w:w="11906" w:h="16838"/>
          <w:pgMar w:top="1418" w:right="1559" w:bottom="1418" w:left="1134" w:header="851" w:footer="851" w:gutter="0"/>
          <w:cols w:space="720" w:num="1"/>
          <w:docGrid w:type="lines" w:linePitch="312" w:charSpace="0"/>
        </w:sectPr>
      </w:pPr>
      <w:r>
        <w:rPr>
          <w:rFonts w:ascii="黑体" w:eastAsia="黑体"/>
          <w:color w:val="000000"/>
          <w:sz w:val="24"/>
        </w:rPr>
        <w:br w:type="page"/>
      </w:r>
    </w:p>
    <w:p>
      <w:pPr>
        <w:jc w:val="left"/>
        <w:rPr>
          <w:rFonts w:hint="eastAsia" w:ascii="黑体" w:eastAsia="黑体"/>
          <w:color w:val="000000"/>
          <w:sz w:val="24"/>
        </w:rPr>
      </w:pPr>
    </w:p>
    <w:p>
      <w:pPr>
        <w:outlineLvl w:val="1"/>
        <w:rPr>
          <w:rFonts w:ascii="黑体" w:hAnsi="宋体" w:eastAsia="黑体"/>
          <w:color w:val="000000"/>
          <w:sz w:val="24"/>
        </w:rPr>
      </w:pPr>
      <w:bookmarkStart w:id="18" w:name="_Toc488314913"/>
      <w:r>
        <w:rPr>
          <w:rFonts w:hint="eastAsia" w:ascii="黑体" w:hAnsi="宋体" w:eastAsia="黑体"/>
          <w:color w:val="000000"/>
          <w:sz w:val="24"/>
        </w:rPr>
        <w:t>附表A-</w:t>
      </w:r>
      <w:r>
        <w:rPr>
          <w:rFonts w:hint="eastAsia" w:ascii="黑体" w:hAnsi="宋体" w:eastAsia="黑体"/>
          <w:color w:val="000000"/>
          <w:sz w:val="24"/>
          <w:lang w:val="en-US" w:eastAsia="zh-CN"/>
        </w:rPr>
        <w:t>5</w:t>
      </w:r>
      <w:r>
        <w:rPr>
          <w:rFonts w:hint="eastAsia" w:ascii="黑体" w:hAnsi="宋体" w:eastAsia="黑体"/>
          <w:color w:val="000000"/>
          <w:sz w:val="24"/>
        </w:rPr>
        <w:t>：</w:t>
      </w:r>
      <w:bookmarkEnd w:id="18"/>
    </w:p>
    <w:p>
      <w:pPr>
        <w:spacing w:before="156" w:beforeLines="50" w:after="156" w:afterLines="50"/>
        <w:jc w:val="center"/>
        <w:rPr>
          <w:rFonts w:hint="eastAsia" w:ascii="黑体" w:hAnsi="宋体" w:eastAsia="黑体"/>
          <w:color w:val="000000"/>
          <w:sz w:val="28"/>
          <w:szCs w:val="28"/>
        </w:rPr>
      </w:pPr>
      <w:r>
        <w:rPr>
          <w:rFonts w:hint="eastAsia" w:ascii="黑体" w:hAnsi="宋体" w:eastAsia="黑体"/>
          <w:color w:val="000000"/>
          <w:sz w:val="28"/>
          <w:szCs w:val="28"/>
        </w:rPr>
        <w:t>评分汇总记录表</w:t>
      </w:r>
    </w:p>
    <w:p>
      <w:pPr>
        <w:spacing w:before="156" w:beforeLines="50" w:after="156" w:afterLines="50"/>
        <w:jc w:val="left"/>
        <w:rPr>
          <w:rFonts w:hint="eastAsia" w:ascii="黑体" w:hAnsi="宋体" w:eastAsia="黑体"/>
          <w:color w:val="000000"/>
          <w:sz w:val="28"/>
          <w:szCs w:val="28"/>
        </w:rPr>
      </w:pPr>
      <w:r>
        <w:rPr>
          <w:rFonts w:hint="eastAsia"/>
          <w:color w:val="000000"/>
          <w:szCs w:val="21"/>
        </w:rPr>
        <w:t>工程名称：</w:t>
      </w:r>
      <w:r>
        <w:rPr>
          <w:rFonts w:hint="eastAsia" w:ascii="Arial" w:hAnsi="Arial" w:cs="Arial"/>
          <w:bCs/>
          <w:color w:val="000000"/>
          <w:sz w:val="24"/>
          <w:szCs w:val="24"/>
          <w:u w:val="single"/>
        </w:rPr>
        <w:t xml:space="preserve"> </w:t>
      </w:r>
      <w:r>
        <w:rPr>
          <w:rFonts w:hint="eastAsia" w:ascii="宋体" w:hAnsi="宋体"/>
          <w:b/>
          <w:sz w:val="24"/>
          <w:szCs w:val="24"/>
          <w:u w:val="single"/>
          <w:lang w:eastAsia="zh-CN"/>
        </w:rPr>
        <w:t>院门及围墙改造工程</w:t>
      </w:r>
      <w:r>
        <w:rPr>
          <w:rFonts w:hint="eastAsia"/>
          <w:color w:val="000000"/>
          <w:sz w:val="24"/>
          <w:szCs w:val="24"/>
          <w:u w:val="single"/>
        </w:rPr>
        <w:t xml:space="preserve"> </w:t>
      </w:r>
    </w:p>
    <w:tbl>
      <w:tblPr>
        <w:tblStyle w:val="9"/>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1146"/>
        <w:gridCol w:w="1146"/>
        <w:gridCol w:w="1146"/>
        <w:gridCol w:w="1146"/>
        <w:gridCol w:w="1146"/>
        <w:gridCol w:w="1146"/>
        <w:gridCol w:w="1146"/>
        <w:gridCol w:w="1146"/>
        <w:gridCol w:w="1146"/>
        <w:gridCol w:w="1146"/>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605" w:type="dxa"/>
            <w:vMerge w:val="restart"/>
            <w:noWrap w:val="0"/>
            <w:vAlign w:val="center"/>
          </w:tcPr>
          <w:p>
            <w:pPr>
              <w:jc w:val="center"/>
              <w:rPr>
                <w:rFonts w:hint="eastAsia" w:ascii="宋体" w:hAnsi="宋体"/>
                <w:color w:val="000000"/>
                <w:szCs w:val="21"/>
                <w:lang w:eastAsia="zh-CN"/>
              </w:rPr>
            </w:pPr>
            <w:r>
              <w:rPr>
                <w:rFonts w:hint="eastAsia" w:ascii="宋体" w:hAnsi="宋体"/>
                <w:color w:val="000000"/>
                <w:szCs w:val="21"/>
                <w:lang w:eastAsia="zh-CN"/>
              </w:rPr>
              <w:t>采购小组</w:t>
            </w:r>
          </w:p>
          <w:p>
            <w:pPr>
              <w:jc w:val="center"/>
              <w:rPr>
                <w:rFonts w:ascii="宋体" w:hAnsi="宋体"/>
                <w:color w:val="000000"/>
                <w:szCs w:val="21"/>
              </w:rPr>
            </w:pPr>
            <w:r>
              <w:rPr>
                <w:rFonts w:hint="eastAsia" w:ascii="宋体" w:hAnsi="宋体"/>
                <w:color w:val="000000"/>
                <w:szCs w:val="21"/>
              </w:rPr>
              <w:t>成员姓名</w:t>
            </w:r>
          </w:p>
        </w:tc>
        <w:tc>
          <w:tcPr>
            <w:tcW w:w="12613" w:type="dxa"/>
            <w:gridSpan w:val="11"/>
            <w:noWrap w:val="0"/>
            <w:vAlign w:val="center"/>
          </w:tcPr>
          <w:p>
            <w:pPr>
              <w:jc w:val="center"/>
              <w:rPr>
                <w:rFonts w:ascii="宋体" w:hAnsi="宋体"/>
                <w:b/>
                <w:color w:val="000000"/>
                <w:szCs w:val="21"/>
              </w:rPr>
            </w:pPr>
            <w:r>
              <w:rPr>
                <w:rFonts w:hint="eastAsia" w:ascii="宋体" w:hAnsi="宋体"/>
                <w:b/>
                <w:color w:val="000000"/>
                <w:szCs w:val="21"/>
              </w:rPr>
              <w:t>通过</w:t>
            </w:r>
            <w:r>
              <w:rPr>
                <w:rFonts w:hint="eastAsia" w:ascii="宋体" w:hAnsi="宋体"/>
                <w:b/>
                <w:color w:val="000000"/>
                <w:szCs w:val="21"/>
                <w:lang w:eastAsia="zh-CN"/>
              </w:rPr>
              <w:t>附加合格条件评分</w:t>
            </w:r>
            <w:r>
              <w:rPr>
                <w:rFonts w:hint="eastAsia" w:ascii="宋体" w:hAnsi="宋体"/>
                <w:b/>
                <w:color w:val="000000"/>
                <w:szCs w:val="21"/>
              </w:rPr>
              <w:t>的申请人名称及其评定得分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3" w:hRule="atLeast"/>
        </w:trPr>
        <w:tc>
          <w:tcPr>
            <w:tcW w:w="1605" w:type="dxa"/>
            <w:vMerge w:val="continue"/>
            <w:noWrap w:val="0"/>
            <w:vAlign w:val="center"/>
          </w:tcPr>
          <w:p>
            <w:pPr>
              <w:jc w:val="center"/>
              <w:rPr>
                <w:rFonts w:ascii="宋体" w:hAnsi="宋体"/>
                <w:color w:val="000000"/>
                <w:szCs w:val="21"/>
              </w:rPr>
            </w:pPr>
          </w:p>
        </w:tc>
        <w:tc>
          <w:tcPr>
            <w:tcW w:w="1146" w:type="dxa"/>
            <w:noWrap w:val="0"/>
            <w:vAlign w:val="top"/>
          </w:tcPr>
          <w:p>
            <w:pPr>
              <w:jc w:val="left"/>
              <w:rPr>
                <w:rFonts w:hint="eastAsia" w:ascii="宋体" w:hAnsi="宋体" w:eastAsia="宋体"/>
                <w:b/>
                <w:color w:val="000000"/>
                <w:sz w:val="21"/>
                <w:szCs w:val="21"/>
                <w:lang w:val="en-US" w:eastAsia="zh-CN"/>
              </w:rPr>
            </w:pPr>
          </w:p>
        </w:tc>
        <w:tc>
          <w:tcPr>
            <w:tcW w:w="1146" w:type="dxa"/>
            <w:noWrap w:val="0"/>
            <w:vAlign w:val="top"/>
          </w:tcPr>
          <w:p>
            <w:pPr>
              <w:jc w:val="left"/>
              <w:rPr>
                <w:rFonts w:hint="eastAsia" w:ascii="宋体" w:hAnsi="宋体" w:eastAsia="宋体"/>
                <w:b/>
                <w:color w:val="000000"/>
                <w:sz w:val="21"/>
                <w:szCs w:val="21"/>
                <w:lang w:val="en-US" w:eastAsia="zh-CN"/>
              </w:rPr>
            </w:pPr>
          </w:p>
        </w:tc>
        <w:tc>
          <w:tcPr>
            <w:tcW w:w="1146" w:type="dxa"/>
            <w:noWrap w:val="0"/>
            <w:vAlign w:val="top"/>
          </w:tcPr>
          <w:p>
            <w:pPr>
              <w:jc w:val="left"/>
              <w:rPr>
                <w:rFonts w:hint="eastAsia" w:ascii="宋体" w:hAnsi="宋体" w:eastAsia="宋体"/>
                <w:b/>
                <w:color w:val="000000"/>
                <w:sz w:val="21"/>
                <w:szCs w:val="21"/>
                <w:lang w:val="en-US" w:eastAsia="zh-CN"/>
              </w:rPr>
            </w:pPr>
          </w:p>
        </w:tc>
        <w:tc>
          <w:tcPr>
            <w:tcW w:w="1146" w:type="dxa"/>
            <w:noWrap w:val="0"/>
            <w:vAlign w:val="top"/>
          </w:tcPr>
          <w:p>
            <w:pPr>
              <w:jc w:val="left"/>
              <w:rPr>
                <w:rFonts w:hint="eastAsia" w:ascii="宋体" w:hAnsi="宋体" w:eastAsia="宋体"/>
                <w:b/>
                <w:color w:val="000000"/>
                <w:sz w:val="21"/>
                <w:szCs w:val="21"/>
                <w:lang w:val="en-US" w:eastAsia="zh-CN"/>
              </w:rPr>
            </w:pPr>
          </w:p>
        </w:tc>
        <w:tc>
          <w:tcPr>
            <w:tcW w:w="1146" w:type="dxa"/>
            <w:noWrap w:val="0"/>
            <w:vAlign w:val="top"/>
          </w:tcPr>
          <w:p>
            <w:pPr>
              <w:jc w:val="left"/>
              <w:rPr>
                <w:rFonts w:hint="default" w:ascii="宋体" w:hAnsi="宋体"/>
                <w:b/>
                <w:color w:val="000000"/>
                <w:sz w:val="21"/>
                <w:szCs w:val="21"/>
                <w:lang w:val="en-US" w:eastAsia="zh-CN"/>
              </w:rPr>
            </w:pPr>
          </w:p>
        </w:tc>
        <w:tc>
          <w:tcPr>
            <w:tcW w:w="1146" w:type="dxa"/>
            <w:noWrap w:val="0"/>
            <w:vAlign w:val="top"/>
          </w:tcPr>
          <w:p>
            <w:pPr>
              <w:jc w:val="left"/>
              <w:rPr>
                <w:rFonts w:hint="eastAsia" w:ascii="宋体" w:hAnsi="宋体" w:eastAsia="宋体"/>
                <w:b/>
                <w:color w:val="000000"/>
                <w:sz w:val="21"/>
                <w:szCs w:val="21"/>
                <w:lang w:val="en-US" w:eastAsia="zh-CN"/>
              </w:rPr>
            </w:pPr>
          </w:p>
        </w:tc>
        <w:tc>
          <w:tcPr>
            <w:tcW w:w="1146" w:type="dxa"/>
            <w:noWrap w:val="0"/>
            <w:vAlign w:val="top"/>
          </w:tcPr>
          <w:p>
            <w:pPr>
              <w:jc w:val="left"/>
              <w:rPr>
                <w:rFonts w:hint="default" w:ascii="宋体" w:hAnsi="宋体"/>
                <w:b/>
                <w:color w:val="000000"/>
                <w:sz w:val="21"/>
                <w:szCs w:val="21"/>
                <w:lang w:val="en-US" w:eastAsia="zh-CN"/>
              </w:rPr>
            </w:pPr>
          </w:p>
        </w:tc>
        <w:tc>
          <w:tcPr>
            <w:tcW w:w="1146" w:type="dxa"/>
            <w:noWrap w:val="0"/>
            <w:vAlign w:val="top"/>
          </w:tcPr>
          <w:p>
            <w:pPr>
              <w:jc w:val="left"/>
              <w:rPr>
                <w:rFonts w:hint="eastAsia" w:ascii="宋体" w:hAnsi="宋体" w:eastAsia="宋体"/>
                <w:b/>
                <w:color w:val="000000"/>
                <w:sz w:val="21"/>
                <w:szCs w:val="21"/>
                <w:lang w:val="en-US" w:eastAsia="zh-CN"/>
              </w:rPr>
            </w:pPr>
          </w:p>
        </w:tc>
        <w:tc>
          <w:tcPr>
            <w:tcW w:w="1146" w:type="dxa"/>
            <w:noWrap w:val="0"/>
            <w:vAlign w:val="top"/>
          </w:tcPr>
          <w:p>
            <w:pPr>
              <w:jc w:val="left"/>
              <w:rPr>
                <w:rFonts w:hint="eastAsia" w:ascii="宋体" w:hAnsi="宋体" w:eastAsia="宋体"/>
                <w:b/>
                <w:color w:val="000000"/>
                <w:sz w:val="21"/>
                <w:szCs w:val="21"/>
                <w:lang w:val="en-US" w:eastAsia="zh-CN"/>
              </w:rPr>
            </w:pPr>
          </w:p>
        </w:tc>
        <w:tc>
          <w:tcPr>
            <w:tcW w:w="1146" w:type="dxa"/>
            <w:noWrap w:val="0"/>
            <w:vAlign w:val="top"/>
          </w:tcPr>
          <w:p>
            <w:pPr>
              <w:jc w:val="left"/>
              <w:rPr>
                <w:rFonts w:hint="eastAsia" w:ascii="宋体" w:hAnsi="宋体"/>
                <w:b/>
                <w:color w:val="000000"/>
                <w:sz w:val="21"/>
                <w:szCs w:val="21"/>
                <w:lang w:val="en-US" w:eastAsia="zh-CN"/>
              </w:rPr>
            </w:pPr>
          </w:p>
        </w:tc>
        <w:tc>
          <w:tcPr>
            <w:tcW w:w="1153" w:type="dxa"/>
            <w:noWrap w:val="0"/>
            <w:vAlign w:val="top"/>
          </w:tcPr>
          <w:p>
            <w:pPr>
              <w:jc w:val="left"/>
              <w:rPr>
                <w:rFonts w:hint="default" w:ascii="宋体" w:hAnsi="宋体"/>
                <w:b/>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605" w:type="dxa"/>
            <w:noWrap w:val="0"/>
            <w:vAlign w:val="center"/>
          </w:tcPr>
          <w:p>
            <w:pPr>
              <w:rPr>
                <w:rFonts w:hint="eastAsia" w:ascii="宋体" w:hAnsi="宋体" w:eastAsia="宋体"/>
                <w:color w:val="000000"/>
                <w:szCs w:val="21"/>
                <w:lang w:eastAsia="zh-CN"/>
              </w:rPr>
            </w:pPr>
            <w:r>
              <w:rPr>
                <w:rFonts w:hint="eastAsia" w:ascii="宋体" w:hAnsi="宋体"/>
                <w:color w:val="000000"/>
                <w:szCs w:val="21"/>
              </w:rPr>
              <w:t>1：</w:t>
            </w: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53" w:type="dxa"/>
            <w:noWrap w:val="0"/>
            <w:vAlign w:val="center"/>
          </w:tcPr>
          <w:p>
            <w:pPr>
              <w:jc w:val="center"/>
              <w:rPr>
                <w:rFonts w:hint="eastAsia" w:ascii="宋体" w:hAnsi="宋体" w:eastAsia="宋体"/>
                <w:b/>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605" w:type="dxa"/>
            <w:noWrap w:val="0"/>
            <w:vAlign w:val="center"/>
          </w:tcPr>
          <w:p>
            <w:pPr>
              <w:rPr>
                <w:rFonts w:hint="eastAsia" w:ascii="宋体" w:hAnsi="宋体" w:eastAsia="宋体"/>
                <w:color w:val="000000"/>
                <w:szCs w:val="21"/>
                <w:lang w:eastAsia="zh-CN"/>
              </w:rPr>
            </w:pPr>
            <w:r>
              <w:rPr>
                <w:rFonts w:hint="eastAsia" w:ascii="宋体" w:hAnsi="宋体"/>
                <w:color w:val="000000"/>
                <w:szCs w:val="21"/>
              </w:rPr>
              <w:t>2：</w:t>
            </w: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53" w:type="dxa"/>
            <w:noWrap w:val="0"/>
            <w:vAlign w:val="center"/>
          </w:tcPr>
          <w:p>
            <w:pPr>
              <w:jc w:val="center"/>
              <w:rPr>
                <w:rFonts w:hint="eastAsia" w:ascii="宋体" w:hAnsi="宋体" w:eastAsia="宋体"/>
                <w:b/>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605" w:type="dxa"/>
            <w:noWrap w:val="0"/>
            <w:vAlign w:val="center"/>
          </w:tcPr>
          <w:p>
            <w:pPr>
              <w:rPr>
                <w:rFonts w:hint="eastAsia" w:ascii="宋体" w:hAnsi="宋体" w:eastAsia="宋体"/>
                <w:color w:val="000000"/>
                <w:szCs w:val="21"/>
                <w:lang w:eastAsia="zh-CN"/>
              </w:rPr>
            </w:pPr>
            <w:r>
              <w:rPr>
                <w:rFonts w:hint="eastAsia" w:ascii="宋体" w:hAnsi="宋体"/>
                <w:color w:val="000000"/>
                <w:szCs w:val="21"/>
              </w:rPr>
              <w:t>3：</w:t>
            </w: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53" w:type="dxa"/>
            <w:noWrap w:val="0"/>
            <w:vAlign w:val="center"/>
          </w:tcPr>
          <w:p>
            <w:pPr>
              <w:jc w:val="center"/>
              <w:rPr>
                <w:rFonts w:hint="eastAsia" w:ascii="宋体" w:hAnsi="宋体" w:eastAsia="宋体"/>
                <w:b/>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605" w:type="dxa"/>
            <w:noWrap w:val="0"/>
            <w:vAlign w:val="center"/>
          </w:tcPr>
          <w:p>
            <w:pPr>
              <w:rPr>
                <w:rFonts w:hint="eastAsia" w:ascii="宋体" w:hAnsi="宋体" w:eastAsia="宋体"/>
                <w:color w:val="000000"/>
                <w:szCs w:val="21"/>
                <w:lang w:eastAsia="zh-CN"/>
              </w:rPr>
            </w:pPr>
            <w:r>
              <w:rPr>
                <w:rFonts w:hint="eastAsia" w:ascii="宋体" w:hAnsi="宋体"/>
                <w:color w:val="000000"/>
                <w:szCs w:val="21"/>
              </w:rPr>
              <w:t>4：</w:t>
            </w: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53" w:type="dxa"/>
            <w:noWrap w:val="0"/>
            <w:vAlign w:val="center"/>
          </w:tcPr>
          <w:p>
            <w:pPr>
              <w:jc w:val="center"/>
              <w:rPr>
                <w:rFonts w:hint="eastAsia" w:ascii="宋体" w:hAnsi="宋体" w:eastAsia="宋体"/>
                <w:b/>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605" w:type="dxa"/>
            <w:noWrap w:val="0"/>
            <w:vAlign w:val="center"/>
          </w:tcPr>
          <w:p>
            <w:pPr>
              <w:rPr>
                <w:rFonts w:hint="eastAsia" w:ascii="宋体" w:hAnsi="宋体" w:eastAsia="宋体"/>
                <w:color w:val="000000"/>
                <w:szCs w:val="21"/>
                <w:lang w:eastAsia="zh-CN"/>
              </w:rPr>
            </w:pPr>
            <w:r>
              <w:rPr>
                <w:rFonts w:hint="eastAsia" w:ascii="宋体" w:hAnsi="宋体"/>
                <w:color w:val="000000"/>
                <w:szCs w:val="21"/>
              </w:rPr>
              <w:t>5：</w:t>
            </w: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53" w:type="dxa"/>
            <w:noWrap w:val="0"/>
            <w:vAlign w:val="center"/>
          </w:tcPr>
          <w:p>
            <w:pPr>
              <w:jc w:val="center"/>
              <w:rPr>
                <w:rFonts w:hint="eastAsia" w:ascii="宋体" w:hAnsi="宋体" w:eastAsia="宋体"/>
                <w:b/>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exact"/>
        </w:trPr>
        <w:tc>
          <w:tcPr>
            <w:tcW w:w="1605" w:type="dxa"/>
            <w:noWrap w:val="0"/>
            <w:vAlign w:val="center"/>
          </w:tcPr>
          <w:p>
            <w:pPr>
              <w:jc w:val="center"/>
              <w:rPr>
                <w:rFonts w:hint="eastAsia" w:ascii="宋体" w:hAnsi="宋体"/>
                <w:color w:val="000000"/>
                <w:szCs w:val="21"/>
              </w:rPr>
            </w:pPr>
            <w:r>
              <w:rPr>
                <w:rFonts w:hint="eastAsia" w:ascii="宋体" w:hAnsi="宋体"/>
                <w:color w:val="000000"/>
                <w:szCs w:val="21"/>
              </w:rPr>
              <w:t>各成员</w:t>
            </w:r>
          </w:p>
          <w:p>
            <w:pPr>
              <w:jc w:val="center"/>
              <w:rPr>
                <w:rFonts w:ascii="宋体" w:hAnsi="宋体"/>
                <w:color w:val="000000"/>
                <w:szCs w:val="21"/>
              </w:rPr>
            </w:pPr>
            <w:r>
              <w:rPr>
                <w:rFonts w:hint="eastAsia" w:ascii="宋体" w:hAnsi="宋体"/>
                <w:color w:val="000000"/>
                <w:szCs w:val="21"/>
              </w:rPr>
              <w:t>评分合计</w:t>
            </w: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53" w:type="dxa"/>
            <w:noWrap w:val="0"/>
            <w:vAlign w:val="center"/>
          </w:tcPr>
          <w:p>
            <w:pPr>
              <w:jc w:val="center"/>
              <w:rPr>
                <w:rFonts w:hint="eastAsia" w:ascii="宋体" w:hAnsi="宋体" w:eastAsia="宋体"/>
                <w:b/>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exact"/>
        </w:trPr>
        <w:tc>
          <w:tcPr>
            <w:tcW w:w="1605" w:type="dxa"/>
            <w:noWrap w:val="0"/>
            <w:vAlign w:val="center"/>
          </w:tcPr>
          <w:p>
            <w:pPr>
              <w:jc w:val="center"/>
              <w:rPr>
                <w:rFonts w:hint="eastAsia" w:ascii="宋体" w:hAnsi="宋体"/>
                <w:color w:val="000000"/>
                <w:szCs w:val="21"/>
              </w:rPr>
            </w:pPr>
            <w:r>
              <w:rPr>
                <w:rFonts w:hint="eastAsia" w:ascii="宋体" w:hAnsi="宋体"/>
                <w:color w:val="000000"/>
                <w:szCs w:val="21"/>
              </w:rPr>
              <w:t>各成员</w:t>
            </w:r>
          </w:p>
          <w:p>
            <w:pPr>
              <w:jc w:val="center"/>
              <w:rPr>
                <w:rFonts w:ascii="宋体" w:hAnsi="宋体"/>
                <w:color w:val="000000"/>
                <w:szCs w:val="21"/>
              </w:rPr>
            </w:pPr>
            <w:r>
              <w:rPr>
                <w:rFonts w:hint="eastAsia" w:ascii="宋体" w:hAnsi="宋体"/>
                <w:color w:val="000000"/>
                <w:szCs w:val="21"/>
              </w:rPr>
              <w:t>评分平均值</w:t>
            </w: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46" w:type="dxa"/>
            <w:noWrap w:val="0"/>
            <w:vAlign w:val="center"/>
          </w:tcPr>
          <w:p>
            <w:pPr>
              <w:jc w:val="center"/>
              <w:rPr>
                <w:rFonts w:hint="eastAsia" w:ascii="宋体" w:hAnsi="宋体" w:eastAsia="宋体"/>
                <w:b/>
                <w:color w:val="000000"/>
                <w:szCs w:val="21"/>
                <w:lang w:val="en-US" w:eastAsia="zh-CN"/>
              </w:rPr>
            </w:pPr>
          </w:p>
        </w:tc>
        <w:tc>
          <w:tcPr>
            <w:tcW w:w="1153" w:type="dxa"/>
            <w:noWrap w:val="0"/>
            <w:vAlign w:val="center"/>
          </w:tcPr>
          <w:p>
            <w:pPr>
              <w:jc w:val="center"/>
              <w:rPr>
                <w:rFonts w:hint="eastAsia" w:ascii="宋体" w:hAnsi="宋体" w:eastAsia="宋体"/>
                <w:b/>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exact"/>
        </w:trPr>
        <w:tc>
          <w:tcPr>
            <w:tcW w:w="1605" w:type="dxa"/>
            <w:noWrap w:val="0"/>
            <w:vAlign w:val="center"/>
          </w:tcPr>
          <w:p>
            <w:pPr>
              <w:jc w:val="center"/>
              <w:rPr>
                <w:rFonts w:hint="eastAsia" w:ascii="宋体" w:hAnsi="宋体"/>
                <w:color w:val="000000"/>
                <w:szCs w:val="21"/>
              </w:rPr>
            </w:pPr>
            <w:r>
              <w:rPr>
                <w:rFonts w:hint="eastAsia" w:ascii="宋体" w:hAnsi="宋体"/>
                <w:color w:val="000000"/>
                <w:szCs w:val="21"/>
              </w:rPr>
              <w:t>申请人</w:t>
            </w:r>
          </w:p>
          <w:p>
            <w:pPr>
              <w:jc w:val="center"/>
              <w:rPr>
                <w:rFonts w:ascii="宋体" w:hAnsi="宋体"/>
                <w:color w:val="000000"/>
                <w:szCs w:val="21"/>
              </w:rPr>
            </w:pPr>
            <w:r>
              <w:rPr>
                <w:rFonts w:hint="eastAsia" w:ascii="宋体" w:hAnsi="宋体"/>
                <w:color w:val="000000"/>
                <w:szCs w:val="21"/>
              </w:rPr>
              <w:t>最终得分</w:t>
            </w:r>
          </w:p>
        </w:tc>
        <w:tc>
          <w:tcPr>
            <w:tcW w:w="1146" w:type="dxa"/>
            <w:noWrap w:val="0"/>
            <w:vAlign w:val="center"/>
          </w:tcPr>
          <w:p>
            <w:pPr>
              <w:jc w:val="center"/>
              <w:rPr>
                <w:rFonts w:ascii="宋体" w:hAnsi="宋体"/>
                <w:b/>
                <w:color w:val="000000"/>
                <w:szCs w:val="21"/>
              </w:rPr>
            </w:pPr>
          </w:p>
        </w:tc>
        <w:tc>
          <w:tcPr>
            <w:tcW w:w="1146" w:type="dxa"/>
            <w:noWrap w:val="0"/>
            <w:vAlign w:val="center"/>
          </w:tcPr>
          <w:p>
            <w:pPr>
              <w:jc w:val="center"/>
              <w:rPr>
                <w:rFonts w:ascii="宋体" w:hAnsi="宋体"/>
                <w:b/>
                <w:color w:val="000000"/>
                <w:szCs w:val="21"/>
              </w:rPr>
            </w:pPr>
          </w:p>
        </w:tc>
        <w:tc>
          <w:tcPr>
            <w:tcW w:w="1146" w:type="dxa"/>
            <w:noWrap w:val="0"/>
            <w:vAlign w:val="center"/>
          </w:tcPr>
          <w:p>
            <w:pPr>
              <w:jc w:val="center"/>
              <w:rPr>
                <w:rFonts w:ascii="宋体" w:hAnsi="宋体"/>
                <w:b/>
                <w:color w:val="000000"/>
                <w:szCs w:val="21"/>
              </w:rPr>
            </w:pPr>
          </w:p>
        </w:tc>
        <w:tc>
          <w:tcPr>
            <w:tcW w:w="1146" w:type="dxa"/>
            <w:noWrap w:val="0"/>
            <w:vAlign w:val="center"/>
          </w:tcPr>
          <w:p>
            <w:pPr>
              <w:jc w:val="center"/>
              <w:rPr>
                <w:rFonts w:ascii="宋体" w:hAnsi="宋体"/>
                <w:b/>
                <w:color w:val="000000"/>
                <w:szCs w:val="21"/>
              </w:rPr>
            </w:pPr>
          </w:p>
        </w:tc>
        <w:tc>
          <w:tcPr>
            <w:tcW w:w="1146" w:type="dxa"/>
            <w:noWrap w:val="0"/>
            <w:vAlign w:val="center"/>
          </w:tcPr>
          <w:p>
            <w:pPr>
              <w:jc w:val="center"/>
              <w:rPr>
                <w:rFonts w:ascii="宋体" w:hAnsi="宋体"/>
                <w:b/>
                <w:color w:val="000000"/>
                <w:szCs w:val="21"/>
              </w:rPr>
            </w:pPr>
          </w:p>
        </w:tc>
        <w:tc>
          <w:tcPr>
            <w:tcW w:w="1146" w:type="dxa"/>
            <w:noWrap w:val="0"/>
            <w:vAlign w:val="center"/>
          </w:tcPr>
          <w:p>
            <w:pPr>
              <w:jc w:val="center"/>
              <w:rPr>
                <w:rFonts w:ascii="宋体" w:hAnsi="宋体"/>
                <w:b/>
                <w:color w:val="000000"/>
                <w:szCs w:val="21"/>
              </w:rPr>
            </w:pPr>
          </w:p>
        </w:tc>
        <w:tc>
          <w:tcPr>
            <w:tcW w:w="1146" w:type="dxa"/>
            <w:noWrap w:val="0"/>
            <w:vAlign w:val="center"/>
          </w:tcPr>
          <w:p>
            <w:pPr>
              <w:jc w:val="center"/>
              <w:rPr>
                <w:rFonts w:ascii="宋体" w:hAnsi="宋体"/>
                <w:b/>
                <w:color w:val="000000"/>
                <w:szCs w:val="21"/>
              </w:rPr>
            </w:pPr>
          </w:p>
        </w:tc>
        <w:tc>
          <w:tcPr>
            <w:tcW w:w="1146" w:type="dxa"/>
            <w:noWrap w:val="0"/>
            <w:vAlign w:val="center"/>
          </w:tcPr>
          <w:p>
            <w:pPr>
              <w:jc w:val="center"/>
              <w:rPr>
                <w:rFonts w:ascii="宋体" w:hAnsi="宋体"/>
                <w:b/>
                <w:color w:val="000000"/>
                <w:szCs w:val="21"/>
              </w:rPr>
            </w:pPr>
          </w:p>
        </w:tc>
        <w:tc>
          <w:tcPr>
            <w:tcW w:w="1146" w:type="dxa"/>
            <w:noWrap w:val="0"/>
            <w:vAlign w:val="center"/>
          </w:tcPr>
          <w:p>
            <w:pPr>
              <w:jc w:val="center"/>
              <w:rPr>
                <w:rFonts w:ascii="宋体" w:hAnsi="宋体"/>
                <w:b/>
                <w:color w:val="000000"/>
                <w:szCs w:val="21"/>
              </w:rPr>
            </w:pPr>
          </w:p>
        </w:tc>
        <w:tc>
          <w:tcPr>
            <w:tcW w:w="1146" w:type="dxa"/>
            <w:noWrap w:val="0"/>
            <w:vAlign w:val="center"/>
          </w:tcPr>
          <w:p>
            <w:pPr>
              <w:jc w:val="center"/>
              <w:rPr>
                <w:rFonts w:ascii="宋体" w:hAnsi="宋体"/>
                <w:b/>
                <w:color w:val="000000"/>
                <w:szCs w:val="21"/>
              </w:rPr>
            </w:pPr>
          </w:p>
        </w:tc>
        <w:tc>
          <w:tcPr>
            <w:tcW w:w="1153" w:type="dxa"/>
            <w:noWrap w:val="0"/>
            <w:vAlign w:val="center"/>
          </w:tcPr>
          <w:p>
            <w:pPr>
              <w:jc w:val="center"/>
              <w:rPr>
                <w:rFonts w:ascii="宋体" w:hAnsi="宋体"/>
                <w:b/>
                <w:color w:val="000000"/>
                <w:szCs w:val="21"/>
              </w:rPr>
            </w:pPr>
          </w:p>
        </w:tc>
      </w:tr>
    </w:tbl>
    <w:p>
      <w:pPr>
        <w:spacing w:before="156" w:beforeLines="50"/>
        <w:rPr>
          <w:rFonts w:hint="eastAsia" w:ascii="黑体" w:hAnsi="宋体" w:eastAsia="黑体"/>
          <w:color w:val="000000"/>
          <w:szCs w:val="21"/>
        </w:rPr>
      </w:pPr>
      <w:r>
        <w:rPr>
          <w:rFonts w:hint="eastAsia" w:ascii="黑体" w:hAnsi="宋体" w:eastAsia="黑体"/>
          <w:color w:val="000000"/>
          <w:szCs w:val="21"/>
          <w:lang w:eastAsia="zh-CN"/>
        </w:rPr>
        <w:t>采购小组</w:t>
      </w:r>
      <w:r>
        <w:rPr>
          <w:rFonts w:hint="eastAsia" w:ascii="黑体" w:hAnsi="宋体" w:eastAsia="黑体"/>
          <w:color w:val="000000"/>
          <w:szCs w:val="21"/>
        </w:rPr>
        <w:t>全体成员签字/日期：</w:t>
      </w:r>
    </w:p>
    <w:p>
      <w:pPr>
        <w:spacing w:line="360" w:lineRule="auto"/>
        <w:rPr>
          <w:rFonts w:ascii="黑体" w:hAnsi="宋体" w:eastAsia="黑体"/>
          <w:color w:val="000000"/>
          <w:szCs w:val="21"/>
        </w:rPr>
      </w:pPr>
    </w:p>
    <w:p>
      <w:pPr>
        <w:spacing w:line="360" w:lineRule="auto"/>
        <w:rPr>
          <w:rFonts w:ascii="黑体" w:hAnsi="宋体" w:eastAsia="黑体"/>
          <w:color w:val="000000"/>
          <w:szCs w:val="21"/>
        </w:rPr>
        <w:sectPr>
          <w:pgSz w:w="16838" w:h="11906" w:orient="landscape"/>
          <w:pgMar w:top="1134" w:right="1418" w:bottom="1559" w:left="1418" w:header="851" w:footer="851" w:gutter="0"/>
          <w:cols w:space="720" w:num="1"/>
          <w:docGrid w:type="lines" w:linePitch="312" w:charSpace="0"/>
        </w:sectPr>
      </w:pPr>
    </w:p>
    <w:p>
      <w:pPr>
        <w:outlineLvl w:val="1"/>
        <w:rPr>
          <w:rFonts w:hint="eastAsia" w:ascii="黑体" w:eastAsia="黑体"/>
          <w:color w:val="000000"/>
          <w:sz w:val="24"/>
          <w:lang w:val="en-US" w:eastAsia="zh-CN"/>
        </w:rPr>
      </w:pPr>
      <w:bookmarkStart w:id="19" w:name="_Toc488314914"/>
      <w:r>
        <w:rPr>
          <w:rFonts w:hint="eastAsia" w:ascii="黑体" w:hAnsi="宋体" w:eastAsia="黑体"/>
          <w:color w:val="000000"/>
          <w:sz w:val="24"/>
        </w:rPr>
        <w:t>附表A-</w:t>
      </w:r>
      <w:bookmarkEnd w:id="19"/>
      <w:r>
        <w:rPr>
          <w:rFonts w:hint="eastAsia" w:ascii="黑体" w:hAnsi="宋体" w:eastAsia="黑体"/>
          <w:color w:val="000000"/>
          <w:sz w:val="24"/>
          <w:lang w:val="en-US" w:eastAsia="zh-CN"/>
        </w:rPr>
        <w:t>6</w:t>
      </w:r>
    </w:p>
    <w:p>
      <w:pPr>
        <w:spacing w:before="156" w:beforeLines="50" w:after="156" w:afterLines="50"/>
        <w:jc w:val="center"/>
        <w:rPr>
          <w:rFonts w:hint="eastAsia" w:ascii="黑体" w:eastAsia="黑体"/>
          <w:color w:val="000000"/>
          <w:sz w:val="28"/>
          <w:szCs w:val="28"/>
          <w:lang w:eastAsia="zh-CN"/>
        </w:rPr>
      </w:pPr>
      <w:r>
        <w:rPr>
          <w:rFonts w:hint="eastAsia" w:ascii="黑体" w:eastAsia="黑体"/>
          <w:color w:val="000000"/>
          <w:sz w:val="28"/>
          <w:szCs w:val="28"/>
        </w:rPr>
        <w:t>通过</w:t>
      </w:r>
      <w:r>
        <w:rPr>
          <w:rFonts w:hint="eastAsia" w:ascii="黑体" w:eastAsia="黑体"/>
          <w:color w:val="000000"/>
          <w:sz w:val="28"/>
          <w:szCs w:val="28"/>
          <w:lang w:eastAsia="zh-CN"/>
        </w:rPr>
        <w:t>资格</w:t>
      </w:r>
      <w:r>
        <w:rPr>
          <w:rFonts w:hint="eastAsia" w:ascii="黑体" w:eastAsia="黑体"/>
          <w:color w:val="000000"/>
          <w:sz w:val="28"/>
          <w:szCs w:val="28"/>
        </w:rPr>
        <w:t>审查的申请人排序表</w:t>
      </w:r>
      <w:r>
        <w:rPr>
          <w:rFonts w:hint="eastAsia" w:ascii="黑体" w:eastAsia="黑体"/>
          <w:color w:val="000000"/>
          <w:sz w:val="28"/>
          <w:szCs w:val="28"/>
          <w:lang w:eastAsia="zh-CN"/>
        </w:rPr>
        <w:t>暨推荐申请人确认表</w:t>
      </w:r>
    </w:p>
    <w:p>
      <w:pPr>
        <w:spacing w:before="156" w:beforeLines="50"/>
        <w:rPr>
          <w:color w:val="000000"/>
        </w:rPr>
      </w:pPr>
      <w:r>
        <w:rPr>
          <w:rFonts w:hint="eastAsia"/>
          <w:color w:val="000000"/>
        </w:rPr>
        <w:t>工程名称：</w:t>
      </w:r>
      <w:r>
        <w:rPr>
          <w:rFonts w:hint="eastAsia"/>
          <w:color w:val="000000"/>
          <w:u w:val="single"/>
        </w:rPr>
        <w:t xml:space="preserve">   </w:t>
      </w:r>
      <w:r>
        <w:rPr>
          <w:rFonts w:hint="eastAsia" w:ascii="Arial" w:hAnsi="Arial" w:cs="Arial"/>
          <w:bCs/>
          <w:color w:val="000000"/>
          <w:szCs w:val="21"/>
          <w:u w:val="single"/>
        </w:rPr>
        <w:t xml:space="preserve"> </w:t>
      </w:r>
      <w:r>
        <w:rPr>
          <w:rFonts w:hint="eastAsia" w:ascii="宋体" w:hAnsi="宋体"/>
          <w:b/>
          <w:sz w:val="24"/>
          <w:szCs w:val="24"/>
          <w:u w:val="single"/>
          <w:lang w:eastAsia="zh-CN"/>
        </w:rPr>
        <w:t>院门及围墙改造工程</w:t>
      </w:r>
      <w:r>
        <w:rPr>
          <w:rFonts w:hint="eastAsia"/>
          <w:color w:val="000000"/>
          <w:sz w:val="24"/>
          <w:szCs w:val="24"/>
          <w:u w:val="single"/>
        </w:rPr>
        <w:t xml:space="preserve">  </w:t>
      </w:r>
      <w:r>
        <w:rPr>
          <w:rFonts w:hint="eastAsia" w:ascii="Arial" w:hAnsi="Arial" w:cs="Arial"/>
          <w:bCs/>
          <w:color w:val="000000"/>
          <w:sz w:val="24"/>
          <w:szCs w:val="24"/>
          <w:u w:val="single"/>
        </w:rPr>
        <w:t xml:space="preserve">  </w:t>
      </w:r>
      <w:r>
        <w:rPr>
          <w:rFonts w:hint="eastAsia"/>
          <w:color w:val="000000"/>
          <w:u w:val="single"/>
        </w:rPr>
        <w:t xml:space="preserve">     </w:t>
      </w:r>
    </w:p>
    <w:tbl>
      <w:tblPr>
        <w:tblStyle w:val="9"/>
        <w:tblW w:w="848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198"/>
        <w:gridCol w:w="1812"/>
        <w:gridCol w:w="1534"/>
        <w:gridCol w:w="21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jc w:val="center"/>
        </w:trPr>
        <w:tc>
          <w:tcPr>
            <w:tcW w:w="775" w:type="dxa"/>
            <w:noWrap w:val="0"/>
            <w:vAlign w:val="center"/>
          </w:tcPr>
          <w:p>
            <w:pPr>
              <w:jc w:val="center"/>
              <w:rPr>
                <w:rFonts w:ascii="方正书宋简体" w:eastAsia="方正书宋简体"/>
                <w:color w:val="000000"/>
              </w:rPr>
            </w:pPr>
            <w:r>
              <w:rPr>
                <w:rFonts w:hint="eastAsia" w:ascii="方正书宋简体" w:eastAsia="方正书宋简体"/>
                <w:color w:val="000000"/>
              </w:rPr>
              <w:t>序号</w:t>
            </w:r>
          </w:p>
        </w:tc>
        <w:tc>
          <w:tcPr>
            <w:tcW w:w="4010" w:type="dxa"/>
            <w:gridSpan w:val="2"/>
            <w:noWrap w:val="0"/>
            <w:vAlign w:val="center"/>
          </w:tcPr>
          <w:p>
            <w:pPr>
              <w:jc w:val="center"/>
              <w:rPr>
                <w:rFonts w:ascii="方正书宋简体" w:eastAsia="方正书宋简体"/>
                <w:color w:val="000000"/>
              </w:rPr>
            </w:pPr>
            <w:r>
              <w:rPr>
                <w:rFonts w:hint="eastAsia" w:ascii="方正书宋简体" w:eastAsia="方正书宋简体"/>
                <w:color w:val="000000"/>
              </w:rPr>
              <w:t>申请人名称</w:t>
            </w:r>
          </w:p>
        </w:tc>
        <w:tc>
          <w:tcPr>
            <w:tcW w:w="1534" w:type="dxa"/>
            <w:noWrap w:val="0"/>
            <w:vAlign w:val="center"/>
          </w:tcPr>
          <w:p>
            <w:pPr>
              <w:jc w:val="center"/>
              <w:rPr>
                <w:rFonts w:ascii="方正书宋简体" w:eastAsia="方正书宋简体"/>
                <w:color w:val="000000"/>
              </w:rPr>
            </w:pPr>
            <w:r>
              <w:rPr>
                <w:rFonts w:hint="eastAsia" w:ascii="方正书宋简体" w:eastAsia="方正书宋简体"/>
                <w:color w:val="000000"/>
              </w:rPr>
              <w:t>评分结果</w:t>
            </w:r>
          </w:p>
        </w:tc>
        <w:tc>
          <w:tcPr>
            <w:tcW w:w="2166" w:type="dxa"/>
            <w:noWrap w:val="0"/>
            <w:vAlign w:val="center"/>
          </w:tcPr>
          <w:p>
            <w:pPr>
              <w:jc w:val="center"/>
              <w:rPr>
                <w:rFonts w:ascii="方正书宋简体" w:eastAsia="方正书宋简体"/>
                <w:color w:val="000000"/>
              </w:rPr>
            </w:pPr>
            <w:r>
              <w:rPr>
                <w:rFonts w:hint="eastAsia" w:ascii="方正书宋简体" w:eastAsia="方正书宋简体"/>
                <w:color w:val="00000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jc w:val="center"/>
        </w:trPr>
        <w:tc>
          <w:tcPr>
            <w:tcW w:w="775" w:type="dxa"/>
            <w:noWrap w:val="0"/>
            <w:vAlign w:val="center"/>
          </w:tcPr>
          <w:p>
            <w:pPr>
              <w:jc w:val="center"/>
              <w:rPr>
                <w:rFonts w:ascii="宋体" w:hAnsi="宋体"/>
                <w:color w:val="000000"/>
              </w:rPr>
            </w:pPr>
            <w:r>
              <w:rPr>
                <w:rFonts w:hint="eastAsia" w:ascii="宋体" w:hAnsi="宋体"/>
                <w:color w:val="000000"/>
              </w:rPr>
              <w:t>1</w:t>
            </w:r>
          </w:p>
        </w:tc>
        <w:tc>
          <w:tcPr>
            <w:tcW w:w="4010" w:type="dxa"/>
            <w:gridSpan w:val="2"/>
            <w:noWrap w:val="0"/>
            <w:vAlign w:val="center"/>
          </w:tcPr>
          <w:p>
            <w:pPr>
              <w:jc w:val="left"/>
              <w:rPr>
                <w:rFonts w:ascii="宋体" w:hAnsi="宋体"/>
                <w:color w:val="000000"/>
                <w:sz w:val="24"/>
                <w:szCs w:val="24"/>
              </w:rPr>
            </w:pPr>
          </w:p>
        </w:tc>
        <w:tc>
          <w:tcPr>
            <w:tcW w:w="1534" w:type="dxa"/>
            <w:noWrap w:val="0"/>
            <w:vAlign w:val="center"/>
          </w:tcPr>
          <w:p>
            <w:pPr>
              <w:jc w:val="center"/>
              <w:rPr>
                <w:rFonts w:hint="eastAsia" w:ascii="宋体" w:hAnsi="宋体" w:eastAsia="宋体"/>
                <w:color w:val="000000"/>
                <w:lang w:val="en-US" w:eastAsia="zh-CN"/>
              </w:rPr>
            </w:pPr>
          </w:p>
        </w:tc>
        <w:tc>
          <w:tcPr>
            <w:tcW w:w="2166" w:type="dxa"/>
            <w:noWrap w:val="0"/>
            <w:vAlign w:val="center"/>
          </w:tcPr>
          <w:p>
            <w:pPr>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jc w:val="center"/>
        </w:trPr>
        <w:tc>
          <w:tcPr>
            <w:tcW w:w="775" w:type="dxa"/>
            <w:noWrap w:val="0"/>
            <w:vAlign w:val="center"/>
          </w:tcPr>
          <w:p>
            <w:pPr>
              <w:jc w:val="center"/>
              <w:rPr>
                <w:rFonts w:ascii="宋体" w:hAnsi="宋体"/>
                <w:color w:val="000000"/>
              </w:rPr>
            </w:pPr>
            <w:r>
              <w:rPr>
                <w:rFonts w:hint="eastAsia" w:ascii="宋体" w:hAnsi="宋体"/>
                <w:color w:val="000000"/>
              </w:rPr>
              <w:t>2</w:t>
            </w:r>
          </w:p>
        </w:tc>
        <w:tc>
          <w:tcPr>
            <w:tcW w:w="4010" w:type="dxa"/>
            <w:gridSpan w:val="2"/>
            <w:noWrap w:val="0"/>
            <w:vAlign w:val="center"/>
          </w:tcPr>
          <w:p>
            <w:pPr>
              <w:jc w:val="left"/>
              <w:rPr>
                <w:rFonts w:ascii="宋体" w:hAnsi="宋体"/>
                <w:color w:val="000000"/>
                <w:sz w:val="24"/>
                <w:szCs w:val="24"/>
              </w:rPr>
            </w:pPr>
          </w:p>
        </w:tc>
        <w:tc>
          <w:tcPr>
            <w:tcW w:w="1534" w:type="dxa"/>
            <w:noWrap w:val="0"/>
            <w:vAlign w:val="center"/>
          </w:tcPr>
          <w:p>
            <w:pPr>
              <w:jc w:val="center"/>
              <w:rPr>
                <w:rFonts w:hint="eastAsia" w:ascii="宋体" w:hAnsi="宋体" w:eastAsia="宋体"/>
                <w:color w:val="000000"/>
                <w:lang w:val="en-US" w:eastAsia="zh-CN"/>
              </w:rPr>
            </w:pPr>
          </w:p>
        </w:tc>
        <w:tc>
          <w:tcPr>
            <w:tcW w:w="2166" w:type="dxa"/>
            <w:noWrap w:val="0"/>
            <w:vAlign w:val="center"/>
          </w:tcPr>
          <w:p>
            <w:pPr>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jc w:val="center"/>
        </w:trPr>
        <w:tc>
          <w:tcPr>
            <w:tcW w:w="775" w:type="dxa"/>
            <w:noWrap w:val="0"/>
            <w:vAlign w:val="center"/>
          </w:tcPr>
          <w:p>
            <w:pPr>
              <w:jc w:val="center"/>
              <w:rPr>
                <w:rFonts w:ascii="宋体" w:hAnsi="宋体"/>
                <w:color w:val="000000"/>
              </w:rPr>
            </w:pPr>
            <w:r>
              <w:rPr>
                <w:rFonts w:hint="eastAsia" w:ascii="宋体" w:hAnsi="宋体"/>
                <w:color w:val="000000"/>
              </w:rPr>
              <w:t>3</w:t>
            </w:r>
          </w:p>
        </w:tc>
        <w:tc>
          <w:tcPr>
            <w:tcW w:w="4010" w:type="dxa"/>
            <w:gridSpan w:val="2"/>
            <w:noWrap w:val="0"/>
            <w:vAlign w:val="center"/>
          </w:tcPr>
          <w:p>
            <w:pPr>
              <w:jc w:val="left"/>
              <w:rPr>
                <w:rFonts w:ascii="宋体" w:hAnsi="宋体"/>
                <w:color w:val="000000"/>
                <w:sz w:val="24"/>
                <w:szCs w:val="24"/>
              </w:rPr>
            </w:pPr>
          </w:p>
        </w:tc>
        <w:tc>
          <w:tcPr>
            <w:tcW w:w="1534" w:type="dxa"/>
            <w:noWrap w:val="0"/>
            <w:vAlign w:val="center"/>
          </w:tcPr>
          <w:p>
            <w:pPr>
              <w:jc w:val="center"/>
              <w:rPr>
                <w:rFonts w:hint="eastAsia" w:ascii="宋体" w:hAnsi="宋体" w:eastAsia="宋体"/>
                <w:color w:val="000000"/>
                <w:lang w:val="en-US" w:eastAsia="zh-CN"/>
              </w:rPr>
            </w:pPr>
          </w:p>
        </w:tc>
        <w:tc>
          <w:tcPr>
            <w:tcW w:w="2166" w:type="dxa"/>
            <w:noWrap w:val="0"/>
            <w:vAlign w:val="center"/>
          </w:tcPr>
          <w:p>
            <w:pPr>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jc w:val="center"/>
        </w:trPr>
        <w:tc>
          <w:tcPr>
            <w:tcW w:w="775" w:type="dxa"/>
            <w:noWrap w:val="0"/>
            <w:vAlign w:val="center"/>
          </w:tcPr>
          <w:p>
            <w:pPr>
              <w:jc w:val="center"/>
              <w:rPr>
                <w:rFonts w:ascii="宋体" w:hAnsi="宋体"/>
                <w:color w:val="000000"/>
              </w:rPr>
            </w:pPr>
            <w:r>
              <w:rPr>
                <w:rFonts w:hint="eastAsia" w:ascii="宋体" w:hAnsi="宋体"/>
                <w:color w:val="000000"/>
              </w:rPr>
              <w:t>4</w:t>
            </w:r>
          </w:p>
        </w:tc>
        <w:tc>
          <w:tcPr>
            <w:tcW w:w="4010" w:type="dxa"/>
            <w:gridSpan w:val="2"/>
            <w:noWrap w:val="0"/>
            <w:vAlign w:val="center"/>
          </w:tcPr>
          <w:p>
            <w:pPr>
              <w:jc w:val="left"/>
              <w:rPr>
                <w:rFonts w:ascii="宋体" w:hAnsi="宋体"/>
                <w:color w:val="000000"/>
                <w:sz w:val="24"/>
                <w:szCs w:val="24"/>
              </w:rPr>
            </w:pPr>
          </w:p>
        </w:tc>
        <w:tc>
          <w:tcPr>
            <w:tcW w:w="1534" w:type="dxa"/>
            <w:noWrap w:val="0"/>
            <w:vAlign w:val="center"/>
          </w:tcPr>
          <w:p>
            <w:pPr>
              <w:jc w:val="center"/>
              <w:rPr>
                <w:rFonts w:hint="eastAsia" w:ascii="宋体" w:hAnsi="宋体" w:eastAsia="宋体"/>
                <w:color w:val="000000"/>
                <w:lang w:val="en-US" w:eastAsia="zh-CN"/>
              </w:rPr>
            </w:pPr>
          </w:p>
        </w:tc>
        <w:tc>
          <w:tcPr>
            <w:tcW w:w="2166" w:type="dxa"/>
            <w:noWrap w:val="0"/>
            <w:vAlign w:val="center"/>
          </w:tcPr>
          <w:p>
            <w:pPr>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jc w:val="center"/>
        </w:trPr>
        <w:tc>
          <w:tcPr>
            <w:tcW w:w="775" w:type="dxa"/>
            <w:noWrap w:val="0"/>
            <w:vAlign w:val="center"/>
          </w:tcPr>
          <w:p>
            <w:pPr>
              <w:jc w:val="center"/>
              <w:rPr>
                <w:rFonts w:ascii="宋体" w:hAnsi="宋体"/>
                <w:color w:val="000000"/>
              </w:rPr>
            </w:pPr>
            <w:r>
              <w:rPr>
                <w:rFonts w:hint="eastAsia" w:ascii="宋体" w:hAnsi="宋体"/>
                <w:color w:val="000000"/>
              </w:rPr>
              <w:t>5</w:t>
            </w:r>
          </w:p>
        </w:tc>
        <w:tc>
          <w:tcPr>
            <w:tcW w:w="4010" w:type="dxa"/>
            <w:gridSpan w:val="2"/>
            <w:noWrap w:val="0"/>
            <w:vAlign w:val="center"/>
          </w:tcPr>
          <w:p>
            <w:pPr>
              <w:jc w:val="left"/>
              <w:rPr>
                <w:rFonts w:hint="eastAsia"/>
                <w:color w:val="000000"/>
                <w:sz w:val="24"/>
                <w:szCs w:val="24"/>
                <w:lang w:val="en-US" w:eastAsia="zh-CN"/>
              </w:rPr>
            </w:pPr>
          </w:p>
        </w:tc>
        <w:tc>
          <w:tcPr>
            <w:tcW w:w="1534" w:type="dxa"/>
            <w:noWrap w:val="0"/>
            <w:vAlign w:val="center"/>
          </w:tcPr>
          <w:p>
            <w:pPr>
              <w:jc w:val="center"/>
              <w:rPr>
                <w:rFonts w:hint="eastAsia" w:ascii="宋体" w:hAnsi="宋体" w:eastAsia="宋体"/>
                <w:color w:val="000000"/>
                <w:lang w:val="en-US" w:eastAsia="zh-CN"/>
              </w:rPr>
            </w:pPr>
          </w:p>
        </w:tc>
        <w:tc>
          <w:tcPr>
            <w:tcW w:w="2166" w:type="dxa"/>
            <w:noWrap w:val="0"/>
            <w:vAlign w:val="center"/>
          </w:tcPr>
          <w:p>
            <w:pPr>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jc w:val="center"/>
        </w:trPr>
        <w:tc>
          <w:tcPr>
            <w:tcW w:w="775" w:type="dxa"/>
            <w:noWrap w:val="0"/>
            <w:vAlign w:val="center"/>
          </w:tcPr>
          <w:p>
            <w:pPr>
              <w:jc w:val="center"/>
              <w:rPr>
                <w:rFonts w:ascii="宋体" w:hAnsi="宋体"/>
                <w:color w:val="000000"/>
              </w:rPr>
            </w:pPr>
            <w:r>
              <w:rPr>
                <w:rFonts w:hint="eastAsia" w:ascii="宋体" w:hAnsi="宋体"/>
                <w:color w:val="000000"/>
              </w:rPr>
              <w:t>6</w:t>
            </w:r>
          </w:p>
        </w:tc>
        <w:tc>
          <w:tcPr>
            <w:tcW w:w="4010" w:type="dxa"/>
            <w:gridSpan w:val="2"/>
            <w:noWrap w:val="0"/>
            <w:vAlign w:val="center"/>
          </w:tcPr>
          <w:p>
            <w:pPr>
              <w:jc w:val="left"/>
              <w:rPr>
                <w:rFonts w:hint="eastAsia"/>
                <w:color w:val="000000"/>
                <w:sz w:val="24"/>
                <w:szCs w:val="24"/>
                <w:lang w:val="en-US" w:eastAsia="zh-CN"/>
              </w:rPr>
            </w:pPr>
          </w:p>
        </w:tc>
        <w:tc>
          <w:tcPr>
            <w:tcW w:w="1534" w:type="dxa"/>
            <w:noWrap w:val="0"/>
            <w:vAlign w:val="center"/>
          </w:tcPr>
          <w:p>
            <w:pPr>
              <w:jc w:val="center"/>
              <w:rPr>
                <w:rFonts w:hint="eastAsia" w:ascii="宋体" w:hAnsi="宋体" w:eastAsia="宋体"/>
                <w:color w:val="000000"/>
                <w:lang w:val="en-US" w:eastAsia="zh-CN"/>
              </w:rPr>
            </w:pPr>
          </w:p>
        </w:tc>
        <w:tc>
          <w:tcPr>
            <w:tcW w:w="2166" w:type="dxa"/>
            <w:noWrap w:val="0"/>
            <w:vAlign w:val="center"/>
          </w:tcPr>
          <w:p>
            <w:pPr>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jc w:val="center"/>
        </w:trPr>
        <w:tc>
          <w:tcPr>
            <w:tcW w:w="775" w:type="dxa"/>
            <w:noWrap w:val="0"/>
            <w:vAlign w:val="center"/>
          </w:tcPr>
          <w:p>
            <w:pPr>
              <w:ind w:firstLine="210" w:firstLineChars="100"/>
              <w:jc w:val="both"/>
              <w:rPr>
                <w:rFonts w:ascii="宋体" w:hAnsi="宋体"/>
                <w:color w:val="000000"/>
              </w:rPr>
            </w:pPr>
            <w:r>
              <w:rPr>
                <w:rFonts w:hint="eastAsia" w:ascii="宋体" w:hAnsi="宋体"/>
                <w:color w:val="000000"/>
              </w:rPr>
              <w:t>7</w:t>
            </w:r>
          </w:p>
        </w:tc>
        <w:tc>
          <w:tcPr>
            <w:tcW w:w="4010" w:type="dxa"/>
            <w:gridSpan w:val="2"/>
            <w:noWrap w:val="0"/>
            <w:vAlign w:val="center"/>
          </w:tcPr>
          <w:p>
            <w:pPr>
              <w:jc w:val="left"/>
              <w:rPr>
                <w:rFonts w:hint="eastAsia"/>
                <w:color w:val="000000"/>
                <w:sz w:val="24"/>
                <w:szCs w:val="24"/>
                <w:lang w:val="en-US" w:eastAsia="zh-CN"/>
              </w:rPr>
            </w:pPr>
          </w:p>
        </w:tc>
        <w:tc>
          <w:tcPr>
            <w:tcW w:w="1534" w:type="dxa"/>
            <w:noWrap w:val="0"/>
            <w:vAlign w:val="center"/>
          </w:tcPr>
          <w:p>
            <w:pPr>
              <w:jc w:val="center"/>
              <w:rPr>
                <w:rFonts w:hint="eastAsia" w:ascii="宋体" w:hAnsi="宋体" w:eastAsia="宋体"/>
                <w:color w:val="000000"/>
                <w:lang w:val="en-US" w:eastAsia="zh-CN"/>
              </w:rPr>
            </w:pPr>
          </w:p>
        </w:tc>
        <w:tc>
          <w:tcPr>
            <w:tcW w:w="2166" w:type="dxa"/>
            <w:noWrap w:val="0"/>
            <w:vAlign w:val="center"/>
          </w:tcPr>
          <w:p>
            <w:pPr>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jc w:val="center"/>
        </w:trPr>
        <w:tc>
          <w:tcPr>
            <w:tcW w:w="775" w:type="dxa"/>
            <w:noWrap w:val="0"/>
            <w:vAlign w:val="center"/>
          </w:tcPr>
          <w:p>
            <w:pPr>
              <w:jc w:val="center"/>
              <w:rPr>
                <w:rFonts w:hint="eastAsia" w:ascii="宋体" w:hAnsi="宋体" w:eastAsia="宋体"/>
                <w:color w:val="000000"/>
                <w:lang w:eastAsia="zh-CN"/>
              </w:rPr>
            </w:pPr>
            <w:r>
              <w:rPr>
                <w:rFonts w:hint="eastAsia" w:ascii="宋体" w:hAnsi="宋体"/>
                <w:color w:val="000000"/>
                <w:szCs w:val="21"/>
                <w:lang w:val="en-US" w:eastAsia="zh-CN"/>
              </w:rPr>
              <w:t>8</w:t>
            </w:r>
          </w:p>
        </w:tc>
        <w:tc>
          <w:tcPr>
            <w:tcW w:w="4010" w:type="dxa"/>
            <w:gridSpan w:val="2"/>
            <w:noWrap w:val="0"/>
            <w:vAlign w:val="center"/>
          </w:tcPr>
          <w:p>
            <w:pPr>
              <w:jc w:val="left"/>
              <w:rPr>
                <w:rFonts w:hint="eastAsia"/>
                <w:color w:val="000000"/>
                <w:sz w:val="24"/>
                <w:szCs w:val="24"/>
                <w:lang w:val="en-US" w:eastAsia="zh-CN"/>
              </w:rPr>
            </w:pPr>
          </w:p>
        </w:tc>
        <w:tc>
          <w:tcPr>
            <w:tcW w:w="1534" w:type="dxa"/>
            <w:noWrap w:val="0"/>
            <w:vAlign w:val="center"/>
          </w:tcPr>
          <w:p>
            <w:pPr>
              <w:jc w:val="center"/>
              <w:rPr>
                <w:rFonts w:hint="eastAsia" w:ascii="宋体" w:hAnsi="宋体" w:eastAsia="宋体"/>
                <w:color w:val="000000"/>
                <w:lang w:val="en-US" w:eastAsia="zh-CN"/>
              </w:rPr>
            </w:pPr>
          </w:p>
        </w:tc>
        <w:tc>
          <w:tcPr>
            <w:tcW w:w="2166" w:type="dxa"/>
            <w:noWrap w:val="0"/>
            <w:vAlign w:val="center"/>
          </w:tcPr>
          <w:p>
            <w:pPr>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jc w:val="center"/>
        </w:trPr>
        <w:tc>
          <w:tcPr>
            <w:tcW w:w="775" w:type="dxa"/>
            <w:noWrap w:val="0"/>
            <w:vAlign w:val="center"/>
          </w:tcPr>
          <w:p>
            <w:pPr>
              <w:jc w:val="center"/>
              <w:rPr>
                <w:rFonts w:hint="eastAsia" w:ascii="宋体" w:hAnsi="宋体" w:eastAsia="宋体"/>
                <w:color w:val="000000"/>
                <w:lang w:val="en-US" w:eastAsia="zh-CN"/>
              </w:rPr>
            </w:pPr>
            <w:r>
              <w:rPr>
                <w:rFonts w:hint="eastAsia" w:ascii="宋体" w:hAnsi="宋体"/>
                <w:color w:val="000000"/>
                <w:lang w:val="en-US" w:eastAsia="zh-CN"/>
              </w:rPr>
              <w:t>9</w:t>
            </w:r>
          </w:p>
        </w:tc>
        <w:tc>
          <w:tcPr>
            <w:tcW w:w="4010" w:type="dxa"/>
            <w:gridSpan w:val="2"/>
            <w:noWrap w:val="0"/>
            <w:vAlign w:val="center"/>
          </w:tcPr>
          <w:p>
            <w:pPr>
              <w:jc w:val="left"/>
              <w:rPr>
                <w:rFonts w:hint="eastAsia"/>
                <w:color w:val="000000"/>
                <w:sz w:val="24"/>
                <w:szCs w:val="24"/>
                <w:lang w:val="en-US" w:eastAsia="zh-CN"/>
              </w:rPr>
            </w:pPr>
          </w:p>
        </w:tc>
        <w:tc>
          <w:tcPr>
            <w:tcW w:w="1534" w:type="dxa"/>
            <w:noWrap w:val="0"/>
            <w:vAlign w:val="center"/>
          </w:tcPr>
          <w:p>
            <w:pPr>
              <w:jc w:val="center"/>
              <w:rPr>
                <w:rFonts w:hint="eastAsia" w:ascii="宋体" w:hAnsi="宋体" w:eastAsia="宋体"/>
                <w:color w:val="000000"/>
                <w:lang w:val="en-US" w:eastAsia="zh-CN"/>
              </w:rPr>
            </w:pPr>
          </w:p>
        </w:tc>
        <w:tc>
          <w:tcPr>
            <w:tcW w:w="2166" w:type="dxa"/>
            <w:noWrap w:val="0"/>
            <w:vAlign w:val="center"/>
          </w:tcPr>
          <w:p>
            <w:pPr>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jc w:val="center"/>
        </w:trPr>
        <w:tc>
          <w:tcPr>
            <w:tcW w:w="775" w:type="dxa"/>
            <w:noWrap w:val="0"/>
            <w:vAlign w:val="center"/>
          </w:tcPr>
          <w:p>
            <w:pPr>
              <w:jc w:val="center"/>
              <w:rPr>
                <w:rFonts w:hint="default" w:ascii="宋体" w:hAnsi="宋体" w:eastAsia="宋体"/>
                <w:color w:val="000000"/>
                <w:lang w:val="en-US" w:eastAsia="zh-CN"/>
              </w:rPr>
            </w:pPr>
            <w:r>
              <w:rPr>
                <w:rFonts w:hint="eastAsia" w:ascii="宋体" w:hAnsi="宋体"/>
                <w:color w:val="000000"/>
                <w:lang w:val="en-US" w:eastAsia="zh-CN"/>
              </w:rPr>
              <w:t>10</w:t>
            </w:r>
          </w:p>
        </w:tc>
        <w:tc>
          <w:tcPr>
            <w:tcW w:w="4010" w:type="dxa"/>
            <w:gridSpan w:val="2"/>
            <w:noWrap w:val="0"/>
            <w:vAlign w:val="center"/>
          </w:tcPr>
          <w:p>
            <w:pPr>
              <w:jc w:val="left"/>
              <w:rPr>
                <w:rFonts w:hint="eastAsia"/>
                <w:color w:val="000000"/>
                <w:sz w:val="24"/>
                <w:szCs w:val="24"/>
                <w:lang w:val="en-US" w:eastAsia="zh-CN"/>
              </w:rPr>
            </w:pPr>
          </w:p>
        </w:tc>
        <w:tc>
          <w:tcPr>
            <w:tcW w:w="1534" w:type="dxa"/>
            <w:noWrap w:val="0"/>
            <w:vAlign w:val="center"/>
          </w:tcPr>
          <w:p>
            <w:pPr>
              <w:jc w:val="center"/>
              <w:rPr>
                <w:rFonts w:hint="eastAsia" w:ascii="宋体" w:hAnsi="宋体" w:eastAsia="宋体"/>
                <w:color w:val="000000"/>
                <w:lang w:val="en-US" w:eastAsia="zh-CN"/>
              </w:rPr>
            </w:pPr>
          </w:p>
        </w:tc>
        <w:tc>
          <w:tcPr>
            <w:tcW w:w="2166" w:type="dxa"/>
            <w:noWrap w:val="0"/>
            <w:vAlign w:val="center"/>
          </w:tcPr>
          <w:p>
            <w:pPr>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jc w:val="center"/>
        </w:trPr>
        <w:tc>
          <w:tcPr>
            <w:tcW w:w="775" w:type="dxa"/>
            <w:noWrap w:val="0"/>
            <w:vAlign w:val="center"/>
          </w:tcPr>
          <w:p>
            <w:pPr>
              <w:jc w:val="center"/>
              <w:rPr>
                <w:rFonts w:hint="default" w:ascii="宋体" w:hAnsi="宋体" w:eastAsia="宋体"/>
                <w:color w:val="000000"/>
                <w:lang w:val="en-US" w:eastAsia="zh-CN"/>
              </w:rPr>
            </w:pPr>
            <w:r>
              <w:rPr>
                <w:rFonts w:hint="eastAsia" w:ascii="宋体" w:hAnsi="宋体"/>
                <w:color w:val="000000"/>
                <w:lang w:val="en-US" w:eastAsia="zh-CN"/>
              </w:rPr>
              <w:t>11</w:t>
            </w:r>
          </w:p>
        </w:tc>
        <w:tc>
          <w:tcPr>
            <w:tcW w:w="4010" w:type="dxa"/>
            <w:gridSpan w:val="2"/>
            <w:noWrap w:val="0"/>
            <w:vAlign w:val="center"/>
          </w:tcPr>
          <w:p>
            <w:pPr>
              <w:jc w:val="left"/>
              <w:rPr>
                <w:rFonts w:hint="eastAsia"/>
                <w:color w:val="000000"/>
                <w:sz w:val="24"/>
                <w:szCs w:val="24"/>
                <w:lang w:val="en-US" w:eastAsia="zh-CN"/>
              </w:rPr>
            </w:pPr>
          </w:p>
        </w:tc>
        <w:tc>
          <w:tcPr>
            <w:tcW w:w="1534" w:type="dxa"/>
            <w:noWrap w:val="0"/>
            <w:vAlign w:val="center"/>
          </w:tcPr>
          <w:p>
            <w:pPr>
              <w:jc w:val="center"/>
              <w:rPr>
                <w:rFonts w:hint="eastAsia" w:ascii="宋体" w:hAnsi="宋体" w:eastAsia="宋体"/>
                <w:color w:val="000000"/>
                <w:lang w:val="en-US" w:eastAsia="zh-CN"/>
              </w:rPr>
            </w:pPr>
          </w:p>
        </w:tc>
        <w:tc>
          <w:tcPr>
            <w:tcW w:w="2166" w:type="dxa"/>
            <w:noWrap w:val="0"/>
            <w:vAlign w:val="center"/>
          </w:tcPr>
          <w:p>
            <w:pPr>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35" w:hRule="atLeast"/>
          <w:jc w:val="center"/>
        </w:trPr>
        <w:tc>
          <w:tcPr>
            <w:tcW w:w="8485" w:type="dxa"/>
            <w:gridSpan w:val="5"/>
            <w:noWrap w:val="0"/>
            <w:vAlign w:val="top"/>
          </w:tcPr>
          <w:p>
            <w:pPr>
              <w:jc w:val="both"/>
              <w:rPr>
                <w:rFonts w:hint="eastAsia" w:ascii="宋体" w:hAnsi="宋体"/>
                <w:color w:val="000000"/>
                <w:lang w:eastAsia="zh-CN"/>
              </w:rPr>
            </w:pPr>
            <w:r>
              <w:rPr>
                <w:rFonts w:hint="eastAsia" w:ascii="宋体" w:hAnsi="宋体"/>
                <w:color w:val="000000"/>
                <w:lang w:eastAsia="zh-CN"/>
              </w:rPr>
              <w:t>采购小组推荐</w:t>
            </w:r>
            <w:r>
              <w:rPr>
                <w:rFonts w:hint="eastAsia" w:ascii="宋体" w:hAnsi="宋体"/>
                <w:color w:val="000000"/>
                <w:lang w:val="en-US" w:eastAsia="zh-CN"/>
              </w:rPr>
              <w:t>3</w:t>
            </w:r>
            <w:r>
              <w:rPr>
                <w:rFonts w:hint="eastAsia" w:ascii="宋体" w:hAnsi="宋体"/>
                <w:color w:val="000000"/>
                <w:lang w:eastAsia="zh-CN"/>
              </w:rPr>
              <w:t>家通过资格预审的申请人：</w:t>
            </w:r>
          </w:p>
          <w:p>
            <w:pPr>
              <w:jc w:val="both"/>
              <w:rPr>
                <w:rFonts w:hint="eastAsia" w:ascii="宋体" w:hAnsi="宋体"/>
                <w:color w:val="000000"/>
                <w:lang w:eastAsia="zh-CN"/>
              </w:rPr>
            </w:pPr>
          </w:p>
          <w:p>
            <w:pPr>
              <w:jc w:val="both"/>
              <w:rPr>
                <w:rFonts w:hint="eastAsia" w:ascii="宋体" w:hAnsi="宋体"/>
                <w:color w:val="000000"/>
                <w:lang w:val="en-US" w:eastAsia="zh-CN"/>
              </w:rPr>
            </w:pPr>
          </w:p>
          <w:p>
            <w:pPr>
              <w:jc w:val="both"/>
              <w:rPr>
                <w:rFonts w:hint="eastAsia" w:ascii="宋体" w:hAnsi="宋体"/>
                <w:color w:val="000000"/>
                <w:lang w:val="en-US" w:eastAsia="zh-CN"/>
              </w:rPr>
            </w:pPr>
          </w:p>
          <w:p>
            <w:pPr>
              <w:jc w:val="both"/>
              <w:rPr>
                <w:rFonts w:hint="eastAsia" w:ascii="宋体" w:hAnsi="宋体"/>
                <w:color w:val="000000"/>
                <w:lang w:val="en-US" w:eastAsia="zh-CN"/>
              </w:rPr>
            </w:pPr>
          </w:p>
          <w:p>
            <w:pPr>
              <w:jc w:val="both"/>
              <w:rPr>
                <w:rFonts w:hint="default" w:ascii="宋体" w:hAnsi="宋体"/>
                <w:color w:val="000000"/>
                <w:lang w:val="en-US" w:eastAsia="zh-CN"/>
              </w:rPr>
            </w:pPr>
            <w:r>
              <w:rPr>
                <w:rFonts w:hint="eastAsia" w:ascii="宋体" w:hAnsi="宋体"/>
                <w:color w:val="000000"/>
                <w:lang w:val="en-US" w:eastAsia="zh-CN"/>
              </w:rPr>
              <w:t>如前3家有申请人退出，按序推荐后续申请人。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2973" w:type="dxa"/>
            <w:gridSpan w:val="2"/>
            <w:noWrap w:val="0"/>
            <w:vAlign w:val="center"/>
          </w:tcPr>
          <w:p>
            <w:pPr>
              <w:jc w:val="center"/>
              <w:rPr>
                <w:rFonts w:ascii="宋体" w:hAnsi="宋体"/>
                <w:color w:val="000000"/>
              </w:rPr>
            </w:pPr>
            <w:r>
              <w:rPr>
                <w:rFonts w:hint="eastAsia" w:ascii="宋体" w:hAnsi="宋体"/>
                <w:color w:val="000000"/>
                <w:lang w:eastAsia="zh-CN"/>
              </w:rPr>
              <w:t>采购小组</w:t>
            </w:r>
            <w:r>
              <w:rPr>
                <w:rFonts w:hint="eastAsia" w:ascii="宋体" w:hAnsi="宋体"/>
                <w:color w:val="000000"/>
              </w:rPr>
              <w:t>全体成员签字/日期：</w:t>
            </w:r>
          </w:p>
        </w:tc>
        <w:tc>
          <w:tcPr>
            <w:tcW w:w="5512" w:type="dxa"/>
            <w:gridSpan w:val="3"/>
            <w:noWrap w:val="0"/>
            <w:vAlign w:val="center"/>
          </w:tcPr>
          <w:p>
            <w:pPr>
              <w:jc w:val="center"/>
              <w:rPr>
                <w:rFonts w:ascii="宋体" w:hAnsi="宋体"/>
                <w:color w:val="000000"/>
              </w:rPr>
            </w:pPr>
          </w:p>
          <w:p>
            <w:pPr>
              <w:jc w:val="center"/>
              <w:rPr>
                <w:rFonts w:ascii="宋体" w:hAnsi="宋体"/>
                <w:color w:val="000000"/>
              </w:rPr>
            </w:pPr>
          </w:p>
        </w:tc>
      </w:tr>
    </w:tbl>
    <w:p>
      <w:pPr>
        <w:spacing w:before="156" w:beforeLines="50"/>
        <w:rPr>
          <w:color w:val="000000"/>
        </w:rPr>
      </w:pPr>
      <w:r>
        <w:rPr>
          <w:rFonts w:hint="eastAsia" w:ascii="黑体" w:eastAsia="黑体"/>
          <w:color w:val="000000"/>
        </w:rPr>
        <w:t>备注：</w:t>
      </w:r>
      <w:r>
        <w:rPr>
          <w:rFonts w:hint="eastAsia"/>
          <w:color w:val="000000"/>
        </w:rPr>
        <w:t>本表中申请人按评分结果得分由高到低排序。</w:t>
      </w:r>
    </w:p>
    <w:p>
      <w:pPr>
        <w:spacing w:before="156" w:beforeLines="50"/>
        <w:rPr>
          <w:color w:val="000000"/>
        </w:rPr>
      </w:pPr>
      <w:r>
        <w:rPr>
          <w:rFonts w:ascii="黑体" w:eastAsia="黑体"/>
          <w:color w:val="000000"/>
          <w:sz w:val="24"/>
        </w:rPr>
        <w:br w:type="page"/>
      </w:r>
    </w:p>
    <w:p>
      <w:pPr>
        <w:rPr>
          <w:rFonts w:hint="eastAsia" w:ascii="宋体" w:hAnsi="宋体"/>
          <w:color w:val="000000"/>
          <w:sz w:val="24"/>
          <w:szCs w:val="28"/>
        </w:rPr>
      </w:pPr>
      <w:r>
        <w:rPr>
          <w:rFonts w:ascii="黑体" w:hAnsi="宋体" w:eastAsia="黑体"/>
          <w:color w:val="000000"/>
          <w:sz w:val="24"/>
        </w:rPr>
        <w:t>附表</w:t>
      </w:r>
      <w:r>
        <w:rPr>
          <w:rFonts w:hint="eastAsia" w:ascii="黑体" w:hAnsi="宋体" w:eastAsia="黑体"/>
          <w:color w:val="000000"/>
          <w:sz w:val="24"/>
          <w:lang w:val="en-US" w:eastAsia="zh-CN"/>
        </w:rPr>
        <w:t>B</w:t>
      </w:r>
      <w:r>
        <w:rPr>
          <w:rFonts w:hint="eastAsia" w:ascii="黑体" w:hAnsi="宋体" w:eastAsia="黑体"/>
          <w:color w:val="000000"/>
          <w:sz w:val="24"/>
        </w:rPr>
        <w:t>-</w:t>
      </w:r>
      <w:r>
        <w:rPr>
          <w:rFonts w:hint="eastAsia" w:ascii="黑体" w:hAnsi="宋体" w:eastAsia="黑体"/>
          <w:color w:val="000000"/>
          <w:sz w:val="24"/>
          <w:lang w:val="en-US" w:eastAsia="zh-CN"/>
        </w:rPr>
        <w:t>1</w:t>
      </w:r>
    </w:p>
    <w:p>
      <w:pPr>
        <w:spacing w:before="312" w:beforeLines="100" w:after="468" w:afterLines="150"/>
        <w:jc w:val="center"/>
        <w:rPr>
          <w:rFonts w:hint="eastAsia" w:ascii="黑体" w:hAnsi="宋体" w:eastAsia="黑体"/>
          <w:color w:val="000000"/>
          <w:sz w:val="28"/>
          <w:szCs w:val="28"/>
        </w:rPr>
      </w:pPr>
      <w:r>
        <w:rPr>
          <w:rFonts w:hint="eastAsia" w:ascii="黑体" w:hAnsi="宋体" w:eastAsia="黑体"/>
          <w:color w:val="000000"/>
          <w:sz w:val="28"/>
          <w:szCs w:val="28"/>
        </w:rPr>
        <w:t>不能通过资格审查情况说明</w:t>
      </w:r>
    </w:p>
    <w:p>
      <w:pPr>
        <w:spacing w:before="312" w:beforeLines="100" w:after="312" w:afterLines="100"/>
        <w:rPr>
          <w:rFonts w:hint="default" w:ascii="Arial" w:hAnsi="Arial" w:eastAsia="宋体" w:cs="Arial"/>
          <w:bCs/>
          <w:color w:val="000000"/>
          <w:szCs w:val="21"/>
          <w:lang w:val="en-US" w:eastAsia="zh-CN"/>
        </w:rPr>
      </w:pPr>
      <w:r>
        <w:rPr>
          <w:rFonts w:hint="eastAsia" w:ascii="Arial" w:hAnsi="Arial" w:cs="Arial"/>
          <w:bCs/>
          <w:color w:val="000000"/>
          <w:szCs w:val="21"/>
        </w:rPr>
        <w:t>工程</w:t>
      </w:r>
      <w:r>
        <w:rPr>
          <w:rFonts w:ascii="Arial" w:hAnsi="Arial" w:cs="Arial"/>
          <w:bCs/>
          <w:color w:val="000000"/>
          <w:szCs w:val="21"/>
        </w:rPr>
        <w:t>名称：</w:t>
      </w:r>
      <w:r>
        <w:rPr>
          <w:rFonts w:hint="eastAsia" w:ascii="Arial" w:hAnsi="Arial" w:cs="Arial"/>
          <w:bCs/>
          <w:color w:val="000000"/>
          <w:szCs w:val="21"/>
          <w:u w:val="single"/>
        </w:rPr>
        <w:t xml:space="preserve">  </w:t>
      </w:r>
      <w:r>
        <w:rPr>
          <w:rFonts w:hint="eastAsia" w:ascii="宋体" w:hAnsi="宋体"/>
          <w:b/>
          <w:sz w:val="24"/>
          <w:szCs w:val="24"/>
          <w:u w:val="single"/>
          <w:lang w:eastAsia="zh-CN"/>
        </w:rPr>
        <w:t>院门及围墙改造工程</w:t>
      </w:r>
      <w:r>
        <w:rPr>
          <w:rFonts w:hint="eastAsia"/>
          <w:color w:val="000000"/>
          <w:sz w:val="24"/>
          <w:szCs w:val="24"/>
          <w:u w:val="single"/>
        </w:rPr>
        <w:t xml:space="preserve"> </w:t>
      </w:r>
      <w:r>
        <w:rPr>
          <w:rFonts w:hint="eastAsia"/>
          <w:color w:val="000000"/>
          <w:szCs w:val="21"/>
          <w:u w:val="single"/>
        </w:rPr>
        <w:t xml:space="preserve"> </w:t>
      </w:r>
      <w:r>
        <w:rPr>
          <w:rFonts w:hint="eastAsia" w:ascii="Arial" w:hAnsi="Arial" w:cs="Arial"/>
          <w:bCs/>
          <w:color w:val="000000"/>
          <w:szCs w:val="21"/>
          <w:u w:val="single"/>
        </w:rPr>
        <w:t xml:space="preserve">  </w:t>
      </w:r>
    </w:p>
    <w:tbl>
      <w:tblPr>
        <w:tblStyle w:val="9"/>
        <w:tblW w:w="8472" w:type="dxa"/>
        <w:tblInd w:w="0" w:type="dxa"/>
        <w:tblLayout w:type="fixed"/>
        <w:tblCellMar>
          <w:top w:w="0" w:type="dxa"/>
          <w:left w:w="108" w:type="dxa"/>
          <w:bottom w:w="0" w:type="dxa"/>
          <w:right w:w="108" w:type="dxa"/>
        </w:tblCellMar>
      </w:tblPr>
      <w:tblGrid>
        <w:gridCol w:w="1951"/>
        <w:gridCol w:w="2977"/>
        <w:gridCol w:w="3544"/>
      </w:tblGrid>
      <w:tr>
        <w:tblPrEx>
          <w:tblLayout w:type="fixed"/>
          <w:tblCellMar>
            <w:top w:w="0" w:type="dxa"/>
            <w:left w:w="108" w:type="dxa"/>
            <w:bottom w:w="0" w:type="dxa"/>
            <w:right w:w="108" w:type="dxa"/>
          </w:tblCellMar>
        </w:tblPrEx>
        <w:trPr>
          <w:trHeight w:val="752"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eastAsia="黑体"/>
                <w:color w:val="000000"/>
                <w:sz w:val="24"/>
              </w:rPr>
            </w:pPr>
            <w:r>
              <w:rPr>
                <w:rFonts w:hint="eastAsia" w:ascii="黑体" w:eastAsia="黑体"/>
                <w:color w:val="000000"/>
                <w:sz w:val="24"/>
              </w:rPr>
              <w:t>序号</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eastAsia="黑体"/>
                <w:color w:val="000000"/>
                <w:sz w:val="24"/>
              </w:rPr>
            </w:pPr>
            <w:r>
              <w:rPr>
                <w:rFonts w:hint="eastAsia" w:ascii="黑体" w:eastAsia="黑体"/>
                <w:color w:val="000000"/>
                <w:sz w:val="24"/>
              </w:rPr>
              <w:t>未通过资格审查申请单位</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eastAsia="黑体"/>
                <w:color w:val="000000"/>
                <w:sz w:val="24"/>
              </w:rPr>
            </w:pPr>
            <w:r>
              <w:rPr>
                <w:rFonts w:hint="eastAsia" w:ascii="黑体" w:eastAsia="黑体"/>
                <w:color w:val="000000"/>
                <w:sz w:val="24"/>
              </w:rPr>
              <w:t>未通过原因说明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trPr>
        <w:tc>
          <w:tcPr>
            <w:tcW w:w="1951" w:type="dxa"/>
            <w:noWrap w:val="0"/>
            <w:vAlign w:val="center"/>
          </w:tcPr>
          <w:p>
            <w:pPr>
              <w:spacing w:after="312" w:afterLines="100"/>
              <w:jc w:val="center"/>
              <w:rPr>
                <w:rFonts w:hint="eastAsia" w:ascii="宋体" w:hAnsi="宋体" w:eastAsia="宋体" w:cs="Arial"/>
                <w:color w:val="000000"/>
                <w:sz w:val="24"/>
                <w:lang w:val="en-US" w:eastAsia="zh-CN"/>
              </w:rPr>
            </w:pPr>
            <w:r>
              <w:rPr>
                <w:rFonts w:hint="eastAsia" w:ascii="宋体" w:hAnsi="宋体" w:cs="Arial"/>
                <w:color w:val="000000"/>
                <w:sz w:val="24"/>
                <w:lang w:val="en-US" w:eastAsia="zh-CN"/>
              </w:rPr>
              <w:t>1</w:t>
            </w:r>
          </w:p>
        </w:tc>
        <w:tc>
          <w:tcPr>
            <w:tcW w:w="2977" w:type="dxa"/>
            <w:noWrap w:val="0"/>
            <w:vAlign w:val="center"/>
          </w:tcPr>
          <w:p>
            <w:pPr>
              <w:spacing w:after="312" w:afterLines="100"/>
              <w:jc w:val="center"/>
              <w:rPr>
                <w:rFonts w:hint="eastAsia" w:ascii="宋体" w:hAnsi="宋体" w:cs="Arial"/>
                <w:color w:val="000000"/>
                <w:sz w:val="24"/>
              </w:rPr>
            </w:pPr>
          </w:p>
        </w:tc>
        <w:tc>
          <w:tcPr>
            <w:tcW w:w="3544" w:type="dxa"/>
            <w:noWrap w:val="0"/>
            <w:vAlign w:val="center"/>
          </w:tcPr>
          <w:p>
            <w:pPr>
              <w:spacing w:after="312" w:afterLines="100"/>
              <w:jc w:val="center"/>
              <w:rPr>
                <w:rFonts w:hint="eastAsia"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trPr>
        <w:tc>
          <w:tcPr>
            <w:tcW w:w="1951" w:type="dxa"/>
            <w:noWrap w:val="0"/>
            <w:vAlign w:val="center"/>
          </w:tcPr>
          <w:p>
            <w:pPr>
              <w:spacing w:after="312" w:afterLines="100"/>
              <w:jc w:val="center"/>
              <w:rPr>
                <w:rFonts w:hint="eastAsia" w:ascii="宋体" w:hAnsi="宋体" w:eastAsia="宋体" w:cs="Arial"/>
                <w:color w:val="000000"/>
                <w:sz w:val="24"/>
                <w:lang w:val="en-US" w:eastAsia="zh-CN"/>
              </w:rPr>
            </w:pPr>
            <w:r>
              <w:rPr>
                <w:rFonts w:hint="eastAsia" w:ascii="宋体" w:hAnsi="宋体" w:cs="Arial"/>
                <w:color w:val="000000"/>
                <w:sz w:val="24"/>
                <w:lang w:val="en-US" w:eastAsia="zh-CN"/>
              </w:rPr>
              <w:t>2</w:t>
            </w:r>
          </w:p>
        </w:tc>
        <w:tc>
          <w:tcPr>
            <w:tcW w:w="2977" w:type="dxa"/>
            <w:noWrap w:val="0"/>
            <w:vAlign w:val="center"/>
          </w:tcPr>
          <w:p>
            <w:pPr>
              <w:spacing w:after="312" w:afterLines="100"/>
              <w:jc w:val="center"/>
              <w:rPr>
                <w:rFonts w:hint="eastAsia" w:ascii="宋体" w:hAnsi="宋体" w:cs="Arial"/>
                <w:color w:val="000000"/>
                <w:sz w:val="24"/>
              </w:rPr>
            </w:pPr>
          </w:p>
        </w:tc>
        <w:tc>
          <w:tcPr>
            <w:tcW w:w="3544" w:type="dxa"/>
            <w:noWrap w:val="0"/>
            <w:vAlign w:val="center"/>
          </w:tcPr>
          <w:p>
            <w:pPr>
              <w:spacing w:after="312" w:afterLines="100"/>
              <w:jc w:val="center"/>
              <w:rPr>
                <w:rFonts w:hint="eastAsia"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trPr>
        <w:tc>
          <w:tcPr>
            <w:tcW w:w="1951" w:type="dxa"/>
            <w:noWrap w:val="0"/>
            <w:vAlign w:val="center"/>
          </w:tcPr>
          <w:p>
            <w:pPr>
              <w:spacing w:after="312" w:afterLines="100"/>
              <w:jc w:val="center"/>
              <w:rPr>
                <w:rFonts w:hint="eastAsia" w:ascii="宋体" w:hAnsi="宋体" w:eastAsia="宋体" w:cs="Arial"/>
                <w:color w:val="000000"/>
                <w:sz w:val="24"/>
                <w:lang w:val="en-US" w:eastAsia="zh-CN"/>
              </w:rPr>
            </w:pPr>
            <w:r>
              <w:rPr>
                <w:rFonts w:hint="eastAsia" w:ascii="宋体" w:hAnsi="宋体" w:cs="Arial"/>
                <w:color w:val="000000"/>
                <w:sz w:val="24"/>
                <w:lang w:val="en-US" w:eastAsia="zh-CN"/>
              </w:rPr>
              <w:t>3</w:t>
            </w:r>
          </w:p>
        </w:tc>
        <w:tc>
          <w:tcPr>
            <w:tcW w:w="2977" w:type="dxa"/>
            <w:noWrap w:val="0"/>
            <w:vAlign w:val="center"/>
          </w:tcPr>
          <w:p>
            <w:pPr>
              <w:spacing w:after="312" w:afterLines="100"/>
              <w:jc w:val="center"/>
              <w:rPr>
                <w:rFonts w:hint="eastAsia" w:ascii="宋体" w:hAnsi="宋体" w:cs="Arial"/>
                <w:color w:val="000000"/>
                <w:sz w:val="24"/>
              </w:rPr>
            </w:pPr>
          </w:p>
        </w:tc>
        <w:tc>
          <w:tcPr>
            <w:tcW w:w="3544" w:type="dxa"/>
            <w:noWrap w:val="0"/>
            <w:vAlign w:val="center"/>
          </w:tcPr>
          <w:p>
            <w:pPr>
              <w:spacing w:after="312" w:afterLines="100"/>
              <w:jc w:val="center"/>
              <w:rPr>
                <w:rFonts w:hint="eastAsia"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trPr>
        <w:tc>
          <w:tcPr>
            <w:tcW w:w="1951" w:type="dxa"/>
            <w:noWrap w:val="0"/>
            <w:vAlign w:val="center"/>
          </w:tcPr>
          <w:p>
            <w:pPr>
              <w:spacing w:after="312" w:afterLines="100"/>
              <w:jc w:val="center"/>
              <w:rPr>
                <w:rFonts w:hint="eastAsia" w:ascii="宋体" w:hAnsi="宋体" w:eastAsia="宋体" w:cs="Arial"/>
                <w:color w:val="000000"/>
                <w:sz w:val="24"/>
                <w:lang w:val="en-US" w:eastAsia="zh-CN"/>
              </w:rPr>
            </w:pPr>
            <w:r>
              <w:rPr>
                <w:rFonts w:hint="eastAsia" w:ascii="宋体" w:hAnsi="宋体" w:cs="Arial"/>
                <w:color w:val="000000"/>
                <w:sz w:val="24"/>
                <w:lang w:val="en-US" w:eastAsia="zh-CN"/>
              </w:rPr>
              <w:t>4</w:t>
            </w:r>
          </w:p>
        </w:tc>
        <w:tc>
          <w:tcPr>
            <w:tcW w:w="2977" w:type="dxa"/>
            <w:noWrap w:val="0"/>
            <w:vAlign w:val="center"/>
          </w:tcPr>
          <w:p>
            <w:pPr>
              <w:spacing w:after="312" w:afterLines="100"/>
              <w:jc w:val="center"/>
              <w:rPr>
                <w:rFonts w:hint="eastAsia" w:ascii="宋体" w:hAnsi="宋体" w:cs="Arial"/>
                <w:color w:val="000000"/>
                <w:sz w:val="24"/>
              </w:rPr>
            </w:pPr>
          </w:p>
        </w:tc>
        <w:tc>
          <w:tcPr>
            <w:tcW w:w="3544" w:type="dxa"/>
            <w:noWrap w:val="0"/>
            <w:vAlign w:val="center"/>
          </w:tcPr>
          <w:p>
            <w:pPr>
              <w:spacing w:after="312" w:afterLines="100"/>
              <w:jc w:val="center"/>
              <w:rPr>
                <w:rFonts w:hint="eastAsia"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trPr>
        <w:tc>
          <w:tcPr>
            <w:tcW w:w="1951" w:type="dxa"/>
            <w:noWrap w:val="0"/>
            <w:vAlign w:val="center"/>
          </w:tcPr>
          <w:p>
            <w:pPr>
              <w:spacing w:after="312" w:afterLines="100"/>
              <w:jc w:val="center"/>
              <w:rPr>
                <w:rFonts w:hint="eastAsia" w:ascii="宋体" w:hAnsi="宋体" w:eastAsia="宋体" w:cs="Arial"/>
                <w:color w:val="000000"/>
                <w:sz w:val="24"/>
                <w:lang w:val="en-US" w:eastAsia="zh-CN"/>
              </w:rPr>
            </w:pPr>
            <w:r>
              <w:rPr>
                <w:rFonts w:hint="eastAsia" w:ascii="宋体" w:hAnsi="宋体" w:cs="Arial"/>
                <w:color w:val="000000"/>
                <w:sz w:val="24"/>
                <w:lang w:val="en-US" w:eastAsia="zh-CN"/>
              </w:rPr>
              <w:t>5</w:t>
            </w:r>
          </w:p>
        </w:tc>
        <w:tc>
          <w:tcPr>
            <w:tcW w:w="2977" w:type="dxa"/>
            <w:noWrap w:val="0"/>
            <w:vAlign w:val="center"/>
          </w:tcPr>
          <w:p>
            <w:pPr>
              <w:spacing w:after="312" w:afterLines="100"/>
              <w:jc w:val="center"/>
              <w:rPr>
                <w:rFonts w:hint="eastAsia" w:ascii="宋体" w:hAnsi="宋体" w:cs="Arial"/>
                <w:color w:val="000000"/>
                <w:sz w:val="24"/>
              </w:rPr>
            </w:pPr>
          </w:p>
        </w:tc>
        <w:tc>
          <w:tcPr>
            <w:tcW w:w="3544" w:type="dxa"/>
            <w:noWrap w:val="0"/>
            <w:vAlign w:val="center"/>
          </w:tcPr>
          <w:p>
            <w:pPr>
              <w:spacing w:after="312" w:afterLines="100"/>
              <w:jc w:val="center"/>
              <w:rPr>
                <w:rFonts w:hint="eastAsia"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trPr>
        <w:tc>
          <w:tcPr>
            <w:tcW w:w="1951" w:type="dxa"/>
            <w:noWrap w:val="0"/>
            <w:vAlign w:val="center"/>
          </w:tcPr>
          <w:p>
            <w:pPr>
              <w:spacing w:after="312" w:afterLines="100"/>
              <w:jc w:val="center"/>
              <w:rPr>
                <w:rFonts w:hint="default" w:ascii="宋体" w:hAnsi="宋体" w:cs="Arial"/>
                <w:color w:val="000000"/>
                <w:sz w:val="24"/>
                <w:lang w:val="en-US" w:eastAsia="zh-CN"/>
              </w:rPr>
            </w:pPr>
            <w:r>
              <w:rPr>
                <w:rFonts w:hint="eastAsia" w:ascii="宋体" w:hAnsi="宋体" w:cs="Arial"/>
                <w:color w:val="000000"/>
                <w:sz w:val="24"/>
                <w:lang w:val="en-US" w:eastAsia="zh-CN"/>
              </w:rPr>
              <w:t>6</w:t>
            </w:r>
          </w:p>
        </w:tc>
        <w:tc>
          <w:tcPr>
            <w:tcW w:w="2977" w:type="dxa"/>
            <w:noWrap w:val="0"/>
            <w:vAlign w:val="center"/>
          </w:tcPr>
          <w:p>
            <w:pPr>
              <w:spacing w:after="312" w:afterLines="100"/>
              <w:jc w:val="center"/>
              <w:rPr>
                <w:rFonts w:hint="eastAsia" w:ascii="宋体" w:hAnsi="宋体" w:cs="Arial"/>
                <w:color w:val="000000"/>
                <w:sz w:val="24"/>
              </w:rPr>
            </w:pPr>
          </w:p>
        </w:tc>
        <w:tc>
          <w:tcPr>
            <w:tcW w:w="3544" w:type="dxa"/>
            <w:noWrap w:val="0"/>
            <w:vAlign w:val="center"/>
          </w:tcPr>
          <w:p>
            <w:pPr>
              <w:spacing w:after="312" w:afterLines="100"/>
              <w:jc w:val="center"/>
              <w:rPr>
                <w:rFonts w:hint="eastAsia" w:ascii="宋体" w:hAnsi="宋体" w:cs="Arial"/>
                <w:color w:val="000000"/>
                <w:sz w:val="24"/>
              </w:rPr>
            </w:pPr>
          </w:p>
        </w:tc>
      </w:tr>
    </w:tbl>
    <w:p>
      <w:pPr>
        <w:spacing w:after="156" w:afterLines="50" w:line="300" w:lineRule="auto"/>
        <w:rPr>
          <w:rFonts w:hint="eastAsia" w:ascii="Arial" w:hAnsi="Arial" w:cs="Arial"/>
          <w:color w:val="000000"/>
          <w:szCs w:val="21"/>
        </w:rPr>
      </w:pPr>
    </w:p>
    <w:p>
      <w:pPr>
        <w:spacing w:after="156" w:afterLines="50" w:line="300" w:lineRule="auto"/>
        <w:rPr>
          <w:rFonts w:hint="default" w:ascii="仿宋" w:hAnsi="仿宋" w:eastAsia="仿宋" w:cs="仿宋"/>
          <w:i w:val="0"/>
          <w:color w:val="333333"/>
          <w:kern w:val="0"/>
          <w:sz w:val="24"/>
          <w:szCs w:val="24"/>
          <w:u w:val="none"/>
          <w:lang w:val="en-US" w:eastAsia="zh-CN" w:bidi="ar"/>
        </w:rPr>
      </w:pPr>
      <w:r>
        <w:rPr>
          <w:rFonts w:hint="eastAsia" w:ascii="Arial" w:hAnsi="Arial" w:cs="Arial"/>
          <w:color w:val="000000"/>
          <w:szCs w:val="21"/>
          <w:lang w:eastAsia="zh-CN"/>
        </w:rPr>
        <w:t>采购小组</w:t>
      </w:r>
      <w:r>
        <w:rPr>
          <w:rFonts w:ascii="Arial" w:hAnsi="Arial" w:cs="Arial"/>
          <w:color w:val="000000"/>
          <w:szCs w:val="21"/>
        </w:rPr>
        <w:t>全体</w:t>
      </w:r>
      <w:r>
        <w:rPr>
          <w:rFonts w:hint="eastAsia" w:ascii="Arial" w:hAnsi="Arial" w:cs="Arial"/>
          <w:color w:val="000000"/>
          <w:szCs w:val="21"/>
        </w:rPr>
        <w:t>成员签字</w:t>
      </w:r>
      <w:r>
        <w:rPr>
          <w:rFonts w:ascii="Arial" w:hAnsi="Arial" w:cs="Arial"/>
          <w:color w:val="000000"/>
          <w:szCs w:val="21"/>
        </w:rPr>
        <w:t xml:space="preserve">：               日期：      年  </w:t>
      </w:r>
      <w:r>
        <w:rPr>
          <w:rFonts w:hint="eastAsia" w:ascii="Arial" w:hAnsi="Arial" w:cs="Arial"/>
          <w:color w:val="000000"/>
          <w:szCs w:val="21"/>
          <w:lang w:val="en-US" w:eastAsia="zh-CN"/>
        </w:rPr>
        <w:t xml:space="preserve"> </w:t>
      </w:r>
      <w:r>
        <w:rPr>
          <w:rFonts w:ascii="Arial" w:hAnsi="Arial" w:cs="Arial"/>
          <w:color w:val="000000"/>
          <w:szCs w:val="21"/>
        </w:rPr>
        <w:t>月</w:t>
      </w:r>
      <w:r>
        <w:rPr>
          <w:rFonts w:hint="eastAsia" w:ascii="Arial" w:hAnsi="Arial" w:cs="Arial"/>
          <w:color w:val="000000"/>
          <w:szCs w:val="21"/>
        </w:rPr>
        <w:t xml:space="preserve">   日</w:t>
      </w:r>
    </w:p>
    <w:sectPr>
      <w:pgSz w:w="11906" w:h="16838"/>
      <w:pgMar w:top="1440" w:right="1463" w:bottom="1157"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书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Fonts w:ascii="仿宋_GB2312" w:eastAsia="仿宋_GB2312"/>
      </w:rPr>
    </w:pP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248F63"/>
    <w:multiLevelType w:val="singleLevel"/>
    <w:tmpl w:val="F2248F6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BB5043"/>
    <w:rsid w:val="027C0152"/>
    <w:rsid w:val="0B0F453F"/>
    <w:rsid w:val="1208484B"/>
    <w:rsid w:val="125235BF"/>
    <w:rsid w:val="12D3248C"/>
    <w:rsid w:val="14BB5043"/>
    <w:rsid w:val="154A2540"/>
    <w:rsid w:val="155B4A1A"/>
    <w:rsid w:val="173A52A2"/>
    <w:rsid w:val="18840430"/>
    <w:rsid w:val="19B35A0D"/>
    <w:rsid w:val="1B8F5FD8"/>
    <w:rsid w:val="1E2A65E0"/>
    <w:rsid w:val="1FA05F51"/>
    <w:rsid w:val="22D362E7"/>
    <w:rsid w:val="27E836B3"/>
    <w:rsid w:val="286222B3"/>
    <w:rsid w:val="2C0B2838"/>
    <w:rsid w:val="2F1E55DE"/>
    <w:rsid w:val="305303D0"/>
    <w:rsid w:val="34AF2FC7"/>
    <w:rsid w:val="35120D2A"/>
    <w:rsid w:val="366F1AD6"/>
    <w:rsid w:val="37DA54BC"/>
    <w:rsid w:val="3C346879"/>
    <w:rsid w:val="3C7716ED"/>
    <w:rsid w:val="3CB2417A"/>
    <w:rsid w:val="3D8231FE"/>
    <w:rsid w:val="47324A57"/>
    <w:rsid w:val="4A2C611D"/>
    <w:rsid w:val="4A9C7B13"/>
    <w:rsid w:val="4C682D68"/>
    <w:rsid w:val="4F9B7F2D"/>
    <w:rsid w:val="54190119"/>
    <w:rsid w:val="54FC1D25"/>
    <w:rsid w:val="56BF2F52"/>
    <w:rsid w:val="5A1C7F08"/>
    <w:rsid w:val="5B7E6480"/>
    <w:rsid w:val="5CCD572D"/>
    <w:rsid w:val="5EAB284F"/>
    <w:rsid w:val="60730D5D"/>
    <w:rsid w:val="633D0C05"/>
    <w:rsid w:val="65B31BBD"/>
    <w:rsid w:val="660808DB"/>
    <w:rsid w:val="666112D3"/>
    <w:rsid w:val="66E5190F"/>
    <w:rsid w:val="670D4AFE"/>
    <w:rsid w:val="6A7B24AF"/>
    <w:rsid w:val="6F610C61"/>
    <w:rsid w:val="725F32AF"/>
    <w:rsid w:val="729C6034"/>
    <w:rsid w:val="737A6600"/>
    <w:rsid w:val="77E3081B"/>
    <w:rsid w:val="78FA1F43"/>
    <w:rsid w:val="7E4E5462"/>
    <w:rsid w:val="7FC50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line="360" w:lineRule="auto"/>
    </w:pPr>
    <w:rPr>
      <w:sz w:val="24"/>
      <w:szCs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99"/>
    <w:pPr>
      <w:spacing w:before="75" w:beforeAutospacing="0" w:after="75" w:afterAutospacing="0"/>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0000FF"/>
      <w:u w:val="single"/>
    </w:rPr>
  </w:style>
  <w:style w:type="paragraph" w:customStyle="1" w:styleId="14">
    <w:name w:val="样式 标题 2 + Times New Roman 四号 非加粗 段前: 5 磅 段后: 0 磅 行距: 固定值 20..."/>
    <w:basedOn w:val="3"/>
    <w:qFormat/>
    <w:uiPriority w:val="0"/>
    <w:pPr>
      <w:spacing w:before="100" w:beforeLines="0" w:after="0" w:afterLines="0" w:line="400" w:lineRule="exact"/>
    </w:pPr>
    <w:rPr>
      <w:rFonts w:ascii="Times New Roman" w:hAnsi="Times New Roman" w:cs="宋体"/>
      <w:b w:val="0"/>
      <w:bCs w:val="0"/>
      <w:sz w:val="28"/>
      <w:szCs w:val="20"/>
    </w:rPr>
  </w:style>
  <w:style w:type="paragraph" w:customStyle="1" w:styleId="15">
    <w:name w:val="样式 标题 3 + (中文) 黑体 小四 非加粗 段前: 7.8 磅 段后: 0 磅 行距: 固定值 20 磅"/>
    <w:basedOn w:val="4"/>
    <w:qFormat/>
    <w:uiPriority w:val="0"/>
    <w:pPr>
      <w:spacing w:before="0" w:beforeLines="0" w:after="0" w:afterLines="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2019-06-25T00:49:00Z</dcterms:created>
  <dc:creator>dell</dc:creator>
  <cp:lastModifiedBy>dell</cp:lastModifiedBy>
  <cp:lastPrinted>2019-07-10T01:04:00Z</cp:lastPrinted>
  <dcterms:modified xsi:type="dcterms:W3CDTF">2019-07-10T01:09:23Z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